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06AD9" w14:textId="1E20D6DA" w:rsidR="00526FBD" w:rsidRPr="002770CB"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2770CB">
        <w:rPr>
          <w:rFonts w:ascii="Arial" w:hAnsi="Arial" w:cs="Arial"/>
          <w:b/>
          <w:sz w:val="24"/>
          <w:szCs w:val="28"/>
        </w:rPr>
        <w:t>3GPP TSG RAN Meeting #9</w:t>
      </w:r>
      <w:r w:rsidR="002770CB">
        <w:rPr>
          <w:rFonts w:ascii="Arial" w:hAnsi="Arial" w:cs="Arial"/>
          <w:b/>
          <w:sz w:val="24"/>
          <w:szCs w:val="28"/>
        </w:rPr>
        <w:t>6</w:t>
      </w:r>
      <w:r w:rsidR="002770CB">
        <w:rPr>
          <w:rFonts w:ascii="Arial" w:hAnsi="Arial" w:cs="Arial"/>
          <w:b/>
          <w:sz w:val="24"/>
          <w:szCs w:val="28"/>
        </w:rPr>
        <w:tab/>
      </w:r>
      <w:r w:rsid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b/>
          <w:sz w:val="24"/>
          <w:szCs w:val="28"/>
        </w:rPr>
        <w:tab/>
      </w:r>
      <w:r w:rsidR="00526FBD" w:rsidRPr="002770CB">
        <w:rPr>
          <w:rFonts w:ascii="Arial" w:hAnsi="Arial" w:cs="Arial"/>
          <w:b/>
          <w:sz w:val="24"/>
          <w:szCs w:val="28"/>
        </w:rPr>
        <w:tab/>
      </w:r>
      <w:r w:rsidRPr="002770CB">
        <w:rPr>
          <w:rFonts w:ascii="Arial" w:hAnsi="Arial" w:cs="Arial"/>
          <w:b/>
          <w:sz w:val="24"/>
          <w:szCs w:val="28"/>
        </w:rPr>
        <w:t xml:space="preserve">     </w:t>
      </w:r>
      <w:r w:rsidR="00526FBD" w:rsidRPr="002770CB">
        <w:rPr>
          <w:rFonts w:ascii="Arial" w:hAnsi="Arial" w:cs="Arial"/>
          <w:b/>
          <w:sz w:val="24"/>
          <w:szCs w:val="28"/>
        </w:rPr>
        <w:t>RP-</w:t>
      </w:r>
      <w:r w:rsidR="00F171D5" w:rsidRPr="002770CB">
        <w:rPr>
          <w:rFonts w:ascii="Arial" w:hAnsi="Arial" w:cs="Arial"/>
          <w:b/>
          <w:sz w:val="24"/>
          <w:szCs w:val="28"/>
        </w:rPr>
        <w:t>22</w:t>
      </w:r>
      <w:r w:rsidR="00452AB7">
        <w:rPr>
          <w:rFonts w:ascii="Arial" w:hAnsi="Arial" w:cs="Arial"/>
          <w:b/>
          <w:sz w:val="24"/>
          <w:szCs w:val="28"/>
        </w:rPr>
        <w:t>1404</w:t>
      </w:r>
    </w:p>
    <w:p w14:paraId="787C17B8" w14:textId="37B0C84B" w:rsidR="00F86A73" w:rsidRPr="00DB4FA5" w:rsidRDefault="002770CB" w:rsidP="00526FBD">
      <w:pPr>
        <w:tabs>
          <w:tab w:val="left" w:pos="567"/>
        </w:tabs>
        <w:rPr>
          <w:rFonts w:ascii="Arial" w:hAnsi="Arial" w:cs="Arial"/>
          <w:b/>
          <w:sz w:val="18"/>
        </w:rPr>
      </w:pPr>
      <w:r w:rsidRPr="002770CB">
        <w:rPr>
          <w:rFonts w:ascii="Arial" w:hAnsi="Arial" w:cs="Arial"/>
          <w:b/>
          <w:sz w:val="24"/>
          <w:szCs w:val="28"/>
        </w:rPr>
        <w:t>Budapest, Hungary, June 6-9, 2022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574E8429"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C36BF3">
        <w:rPr>
          <w:rFonts w:ascii="Arial" w:hAnsi="Arial" w:cs="Arial"/>
          <w:lang w:eastAsia="ja-JP"/>
        </w:rPr>
        <w:t>9.</w:t>
      </w:r>
      <w:r w:rsidR="00887D88">
        <w:rPr>
          <w:rFonts w:ascii="Arial" w:hAnsi="Arial" w:cs="Arial"/>
          <w:lang w:eastAsia="ja-JP"/>
        </w:rPr>
        <w:t>4</w:t>
      </w:r>
      <w:r w:rsidR="00950766" w:rsidRPr="00C36BF3">
        <w:rPr>
          <w:rFonts w:ascii="Arial" w:hAnsi="Arial" w:cs="Arial"/>
          <w:lang w:eastAsia="ja-JP"/>
        </w:rPr>
        <w:t>.4.</w:t>
      </w:r>
      <w:r w:rsidR="00887D88">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C683E15" w:rsidR="00593315" w:rsidRPr="008836AC" w:rsidRDefault="00E31780" w:rsidP="001A248F">
            <w:pPr>
              <w:tabs>
                <w:tab w:val="left" w:pos="567"/>
              </w:tabs>
              <w:spacing w:after="0"/>
              <w:rPr>
                <w:rFonts w:ascii="Arial" w:hAnsi="Arial" w:cs="Arial"/>
              </w:rPr>
            </w:pPr>
            <w:r w:rsidRPr="00E31780">
              <w:rPr>
                <w:rFonts w:ascii="Arial" w:hAnsi="Arial" w:cs="Arial"/>
              </w:rPr>
              <w:t xml:space="preserve">NR support for high speed train scenario in </w:t>
            </w:r>
            <w:r w:rsidR="00917450">
              <w:rPr>
                <w:rFonts w:ascii="Arial" w:hAnsi="Arial" w:cs="Arial"/>
              </w:rPr>
              <w:t>frequency range 2 (</w:t>
            </w:r>
            <w:r w:rsidRPr="00E31780">
              <w:rPr>
                <w:rFonts w:ascii="Arial" w:hAnsi="Arial" w:cs="Arial"/>
              </w:rPr>
              <w:t>FR2</w:t>
            </w:r>
            <w:r w:rsidR="00917450">
              <w:rPr>
                <w:rFonts w:ascii="Arial" w:hAnsi="Arial" w:cs="Arial"/>
              </w:rPr>
              <w:t>)</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A738C7B" w:rsidR="0036248C" w:rsidRPr="008836AC" w:rsidRDefault="00E31780" w:rsidP="008836AC">
            <w:pPr>
              <w:tabs>
                <w:tab w:val="left" w:pos="567"/>
              </w:tabs>
              <w:spacing w:after="0"/>
              <w:rPr>
                <w:rFonts w:ascii="Arial" w:hAnsi="Arial" w:cs="Arial"/>
              </w:rPr>
            </w:pPr>
            <w:r w:rsidRPr="00E31780">
              <w:rPr>
                <w:rFonts w:ascii="Arial" w:hAnsi="Arial" w:cs="Arial"/>
              </w:rPr>
              <w:t>NR_HST_FR2</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4DBEC91F" w:rsidR="0036248C" w:rsidRPr="008836AC" w:rsidRDefault="00E31780" w:rsidP="008836AC">
            <w:pPr>
              <w:tabs>
                <w:tab w:val="left" w:pos="567"/>
              </w:tabs>
              <w:spacing w:after="0"/>
              <w:rPr>
                <w:rFonts w:ascii="Arial" w:hAnsi="Arial" w:cs="Arial"/>
                <w:lang w:eastAsia="ja-JP"/>
              </w:rPr>
            </w:pPr>
            <w:r w:rsidRPr="00E31780">
              <w:rPr>
                <w:rFonts w:ascii="Arial" w:hAnsi="Arial" w:cs="Arial"/>
                <w:lang w:eastAsia="ja-JP"/>
              </w:rPr>
              <w:t>890060</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Tdoc of latest approved WI/SI description </w:t>
            </w:r>
            <w:r w:rsidR="00EE4CC9" w:rsidRPr="00BB0A9A">
              <w:rPr>
                <w:rFonts w:ascii="Arial" w:hAnsi="Arial" w:cs="Arial"/>
                <w:b/>
              </w:rPr>
              <w:t>(if any)</w:t>
            </w:r>
          </w:p>
        </w:tc>
        <w:tc>
          <w:tcPr>
            <w:tcW w:w="7650" w:type="dxa"/>
            <w:gridSpan w:val="5"/>
          </w:tcPr>
          <w:p w14:paraId="0CEA7C14" w14:textId="67349246" w:rsidR="00B6300F" w:rsidRPr="008836AC" w:rsidRDefault="00E31780" w:rsidP="00BB0A9A">
            <w:pPr>
              <w:tabs>
                <w:tab w:val="left" w:pos="567"/>
              </w:tabs>
              <w:spacing w:after="0"/>
              <w:rPr>
                <w:rFonts w:ascii="Arial" w:hAnsi="Arial" w:cs="Arial"/>
                <w:lang w:eastAsia="ja-JP"/>
              </w:rPr>
            </w:pPr>
            <w:r w:rsidRPr="00BB0A9A">
              <w:rPr>
                <w:rFonts w:ascii="Arial" w:hAnsi="Arial" w:cs="Arial"/>
                <w:lang w:eastAsia="ja-JP"/>
              </w:rPr>
              <w:t>RP-2</w:t>
            </w:r>
            <w:r w:rsidR="00BB0A9A" w:rsidRPr="00BB0A9A">
              <w:rPr>
                <w:rFonts w:ascii="Arial" w:hAnsi="Arial" w:cs="Arial"/>
                <w:lang w:eastAsia="ja-JP"/>
              </w:rPr>
              <w:t>10800</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33B3F5E4" w:rsidR="00871653" w:rsidRPr="002770CB" w:rsidRDefault="00871653" w:rsidP="00BB0A9A">
            <w:pPr>
              <w:tabs>
                <w:tab w:val="left" w:pos="567"/>
              </w:tabs>
              <w:spacing w:after="0"/>
              <w:rPr>
                <w:rFonts w:ascii="Arial" w:eastAsiaTheme="minorEastAsia" w:hAnsi="Arial" w:cs="Arial"/>
                <w:lang w:eastAsia="zh-CN"/>
              </w:rPr>
            </w:pPr>
            <w:r w:rsidRPr="00C36BF3">
              <w:rPr>
                <w:rFonts w:ascii="Arial" w:hAnsi="Arial" w:cs="Arial"/>
              </w:rPr>
              <w:t xml:space="preserve">Core part: </w:t>
            </w:r>
            <w:r w:rsidR="009F01A2" w:rsidRPr="00C36BF3">
              <w:rPr>
                <w:rFonts w:ascii="Arial" w:hAnsi="Arial" w:cs="Arial"/>
              </w:rPr>
              <w:t>0</w:t>
            </w:r>
            <w:r w:rsidR="00633934" w:rsidRPr="00C36BF3">
              <w:rPr>
                <w:rFonts w:ascii="Arial" w:hAnsi="Arial" w:cs="Arial"/>
              </w:rPr>
              <w:t>3</w:t>
            </w:r>
            <w:r w:rsidR="009F01A2" w:rsidRPr="00C36BF3">
              <w:rPr>
                <w:rFonts w:ascii="Arial" w:hAnsi="Arial" w:cs="Arial"/>
              </w:rPr>
              <w:t>/20</w:t>
            </w:r>
            <w:r w:rsidR="00633934" w:rsidRPr="00C36BF3">
              <w:rPr>
                <w:rFonts w:ascii="Arial" w:hAnsi="Arial" w:cs="Arial"/>
              </w:rPr>
              <w:t xml:space="preserve">22 </w:t>
            </w:r>
          </w:p>
        </w:tc>
        <w:tc>
          <w:tcPr>
            <w:tcW w:w="2268" w:type="dxa"/>
          </w:tcPr>
          <w:p w14:paraId="0B423A70" w14:textId="30A3F4F9" w:rsidR="00871653" w:rsidRPr="00C36BF3" w:rsidRDefault="00871653" w:rsidP="00BB0A9A">
            <w:pPr>
              <w:tabs>
                <w:tab w:val="left" w:pos="567"/>
              </w:tabs>
              <w:spacing w:after="0"/>
              <w:rPr>
                <w:rFonts w:ascii="Arial" w:hAnsi="Arial" w:cs="Arial"/>
                <w:lang w:eastAsia="ja-JP"/>
              </w:rPr>
            </w:pPr>
            <w:r w:rsidRPr="00C36BF3">
              <w:rPr>
                <w:rFonts w:ascii="Arial" w:hAnsi="Arial" w:cs="Arial"/>
                <w:lang w:eastAsia="ja-JP"/>
              </w:rPr>
              <w:t xml:space="preserve">Performance part: </w:t>
            </w:r>
            <w:r w:rsidR="00E31780" w:rsidRPr="00C36BF3">
              <w:rPr>
                <w:rFonts w:ascii="Arial" w:hAnsi="Arial" w:cs="Arial"/>
              </w:rPr>
              <w:t>0</w:t>
            </w:r>
            <w:r w:rsidR="00633934" w:rsidRPr="00C36BF3">
              <w:rPr>
                <w:rFonts w:ascii="Arial" w:hAnsi="Arial" w:cs="Arial"/>
              </w:rPr>
              <w:t>9</w:t>
            </w:r>
            <w:r w:rsidR="009F01A2" w:rsidRPr="00C36BF3">
              <w:rPr>
                <w:rFonts w:ascii="Arial" w:hAnsi="Arial" w:cs="Arial"/>
              </w:rPr>
              <w:t>/202</w:t>
            </w:r>
            <w:r w:rsidR="00E31780" w:rsidRPr="00C36BF3">
              <w:rPr>
                <w:rFonts w:ascii="Arial" w:hAnsi="Arial" w:cs="Arial"/>
              </w:rPr>
              <w:t>2</w:t>
            </w:r>
            <w:r w:rsidR="00633934" w:rsidRPr="00C36BF3">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CD6BDF" w:rsidRDefault="00871653" w:rsidP="008836AC">
            <w:pPr>
              <w:tabs>
                <w:tab w:val="left" w:pos="567"/>
              </w:tabs>
              <w:spacing w:after="0"/>
              <w:rPr>
                <w:rFonts w:ascii="Arial" w:hAnsi="Arial" w:cs="Arial"/>
                <w:color w:val="00B050"/>
                <w:lang w:eastAsia="ja-JP"/>
              </w:rPr>
            </w:pPr>
            <w:r w:rsidRPr="00CD6BDF">
              <w:rPr>
                <w:rFonts w:ascii="Arial" w:hAnsi="Arial" w:cs="Arial"/>
                <w:color w:val="00B050"/>
                <w:lang w:eastAsia="ja-JP"/>
              </w:rPr>
              <w:t xml:space="preserve">Core part: </w:t>
            </w:r>
          </w:p>
          <w:p w14:paraId="3B6F3599" w14:textId="22DD393A" w:rsidR="00871653" w:rsidRPr="00CD6BDF" w:rsidRDefault="00C36BF3" w:rsidP="0037729F">
            <w:pPr>
              <w:tabs>
                <w:tab w:val="left" w:pos="567"/>
              </w:tabs>
              <w:spacing w:after="0"/>
              <w:rPr>
                <w:rFonts w:ascii="Arial" w:hAnsi="Arial" w:cs="Arial"/>
                <w:color w:val="00B050"/>
                <w:lang w:eastAsia="ja-JP"/>
              </w:rPr>
            </w:pPr>
            <w:r w:rsidRPr="00CD6BDF">
              <w:rPr>
                <w:rFonts w:ascii="Arial" w:hAnsi="Arial" w:cs="Arial"/>
                <w:color w:val="00B050"/>
              </w:rPr>
              <w:t>10</w:t>
            </w:r>
            <w:r w:rsidR="00B433F0" w:rsidRPr="00CD6BDF">
              <w:rPr>
                <w:rFonts w:ascii="Arial" w:hAnsi="Arial" w:cs="Arial"/>
                <w:color w:val="00B050"/>
              </w:rPr>
              <w:t>0</w:t>
            </w:r>
            <w:r w:rsidR="007438A7" w:rsidRPr="00CD6BDF">
              <w:rPr>
                <w:rFonts w:ascii="Arial" w:hAnsi="Arial" w:cs="Arial"/>
                <w:color w:val="00B050"/>
              </w:rPr>
              <w:t>%</w:t>
            </w:r>
          </w:p>
        </w:tc>
        <w:tc>
          <w:tcPr>
            <w:tcW w:w="2268" w:type="dxa"/>
          </w:tcPr>
          <w:p w14:paraId="3467EF52" w14:textId="422770DD" w:rsidR="00871653" w:rsidRPr="00CD6BDF" w:rsidRDefault="00871653" w:rsidP="00C36BF3">
            <w:pPr>
              <w:tabs>
                <w:tab w:val="left" w:pos="567"/>
              </w:tabs>
              <w:spacing w:after="0"/>
              <w:rPr>
                <w:rFonts w:ascii="Arial" w:hAnsi="Arial" w:cs="Arial"/>
                <w:color w:val="00B050"/>
                <w:lang w:eastAsia="ja-JP"/>
              </w:rPr>
            </w:pPr>
            <w:r w:rsidRPr="00CD6BDF">
              <w:rPr>
                <w:rFonts w:ascii="Arial" w:hAnsi="Arial" w:cs="Arial"/>
                <w:color w:val="00B050"/>
                <w:lang w:eastAsia="ja-JP"/>
              </w:rPr>
              <w:t xml:space="preserve">Performance Part: </w:t>
            </w:r>
            <w:r w:rsidR="00E31780" w:rsidRPr="00CD6BDF">
              <w:rPr>
                <w:rFonts w:ascii="Arial" w:hAnsi="Arial" w:cs="Arial"/>
                <w:color w:val="00B050"/>
                <w:lang w:eastAsia="ja-JP"/>
              </w:rPr>
              <w:br/>
            </w:r>
            <w:r w:rsidR="00042294" w:rsidRPr="00CD6BDF">
              <w:rPr>
                <w:rFonts w:ascii="Arial" w:hAnsi="Arial" w:cs="Arial"/>
                <w:color w:val="00B050"/>
                <w:lang w:eastAsia="ja-JP"/>
              </w:rPr>
              <w:t>80</w:t>
            </w:r>
            <w:r w:rsidRPr="00CD6BDF">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7A97372C" w:rsidR="00701410" w:rsidRDefault="00701410" w:rsidP="00701410">
      <w:pPr>
        <w:pStyle w:val="Heading4"/>
        <w:rPr>
          <w:lang w:eastAsia="ja-JP"/>
        </w:rPr>
      </w:pPr>
      <w:r>
        <w:rPr>
          <w:lang w:eastAsia="ja-JP"/>
        </w:rPr>
        <w:t>2.</w:t>
      </w:r>
      <w:r w:rsidR="00424880">
        <w:rPr>
          <w:lang w:eastAsia="ja-JP"/>
        </w:rPr>
        <w:t>4</w:t>
      </w:r>
      <w:r>
        <w:rPr>
          <w:lang w:eastAsia="ja-JP"/>
        </w:rPr>
        <w:t>.1</w:t>
      </w:r>
      <w:r>
        <w:rPr>
          <w:lang w:eastAsia="ja-JP"/>
        </w:rPr>
        <w:tab/>
        <w:t>Agreements</w:t>
      </w:r>
    </w:p>
    <w:p w14:paraId="5A4EBCE1" w14:textId="43AEBE87" w:rsidR="00636988" w:rsidRPr="00636132" w:rsidRDefault="00636988" w:rsidP="00636988">
      <w:pPr>
        <w:rPr>
          <w:b/>
        </w:rPr>
      </w:pPr>
      <w:r w:rsidRPr="007704B3">
        <w:rPr>
          <w:b/>
          <w:highlight w:val="green"/>
        </w:rPr>
        <w:t xml:space="preserve">RAN4 </w:t>
      </w:r>
      <w:r w:rsidRPr="007704B3">
        <w:rPr>
          <w:rFonts w:hint="eastAsia"/>
          <w:b/>
          <w:highlight w:val="green"/>
        </w:rPr>
        <w:t>#</w:t>
      </w:r>
      <w:r w:rsidR="008C51D1" w:rsidRPr="007704B3">
        <w:rPr>
          <w:b/>
          <w:highlight w:val="green"/>
        </w:rPr>
        <w:t>1</w:t>
      </w:r>
      <w:r w:rsidR="00887D88">
        <w:rPr>
          <w:b/>
          <w:highlight w:val="green"/>
        </w:rPr>
        <w:t>0</w:t>
      </w:r>
      <w:r w:rsidR="008471E4" w:rsidRPr="007704B3">
        <w:rPr>
          <w:b/>
          <w:highlight w:val="green"/>
        </w:rPr>
        <w:t>3</w:t>
      </w:r>
      <w:r w:rsidRPr="007704B3">
        <w:rPr>
          <w:b/>
          <w:highlight w:val="green"/>
        </w:rPr>
        <w:t>-e (</w:t>
      </w:r>
      <w:r w:rsidR="008471E4" w:rsidRPr="007704B3">
        <w:rPr>
          <w:b/>
          <w:highlight w:val="green"/>
        </w:rPr>
        <w:t>May</w:t>
      </w:r>
      <w:r w:rsidR="00B433F0" w:rsidRPr="007704B3">
        <w:rPr>
          <w:b/>
          <w:highlight w:val="green"/>
        </w:rPr>
        <w:t>.</w:t>
      </w:r>
      <w:r w:rsidRPr="007704B3">
        <w:rPr>
          <w:b/>
          <w:highlight w:val="green"/>
        </w:rPr>
        <w:t xml:space="preserve"> 202</w:t>
      </w:r>
      <w:r w:rsidR="005204A9" w:rsidRPr="007704B3">
        <w:rPr>
          <w:b/>
          <w:highlight w:val="green"/>
        </w:rPr>
        <w:t>2</w:t>
      </w:r>
      <w:r w:rsidRPr="007704B3">
        <w:rPr>
          <w:rFonts w:hint="eastAsia"/>
          <w:b/>
          <w:highlight w:val="green"/>
        </w:rPr>
        <w:t>,</w:t>
      </w:r>
      <w:r w:rsidRPr="007704B3">
        <w:rPr>
          <w:b/>
          <w:highlight w:val="green"/>
        </w:rPr>
        <w:t xml:space="preserve"> Electronic)</w:t>
      </w:r>
    </w:p>
    <w:p w14:paraId="19B0E393" w14:textId="77777777" w:rsidR="00636988" w:rsidRDefault="00636988" w:rsidP="004D2601">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General</w:t>
      </w:r>
      <w:r w:rsidRPr="00F0586C">
        <w:rPr>
          <w:rFonts w:ascii="Times New Roman" w:hAnsi="Times New Roman"/>
          <w:sz w:val="20"/>
          <w:szCs w:val="20"/>
          <w:u w:val="single"/>
        </w:rPr>
        <w:t xml:space="preserve">: </w:t>
      </w:r>
    </w:p>
    <w:p w14:paraId="01506D04" w14:textId="1CF441E9" w:rsidR="00E9283A" w:rsidRDefault="00E9283A" w:rsidP="008471E4">
      <w:pPr>
        <w:pStyle w:val="ListParagraph"/>
        <w:numPr>
          <w:ilvl w:val="0"/>
          <w:numId w:val="5"/>
        </w:numPr>
        <w:ind w:leftChars="0"/>
        <w:textAlignment w:val="bottom"/>
        <w:rPr>
          <w:rFonts w:ascii="Times New Roman" w:hAnsi="Times New Roman"/>
          <w:bCs/>
          <w:sz w:val="20"/>
          <w:szCs w:val="20"/>
        </w:rPr>
      </w:pPr>
      <w:r w:rsidRPr="007704B3">
        <w:rPr>
          <w:rFonts w:ascii="Times New Roman" w:hAnsi="Times New Roman"/>
          <w:bCs/>
          <w:sz w:val="20"/>
          <w:szCs w:val="20"/>
        </w:rPr>
        <w:t xml:space="preserve">A summary of the electronic meeting email discussion on </w:t>
      </w:r>
      <w:r w:rsidRPr="00E9283A">
        <w:rPr>
          <w:rFonts w:ascii="Times New Roman" w:hAnsi="Times New Roman"/>
          <w:bCs/>
          <w:sz w:val="20"/>
          <w:szCs w:val="20"/>
        </w:rPr>
        <w:t>FR</w:t>
      </w:r>
      <w:r>
        <w:rPr>
          <w:rFonts w:ascii="Times New Roman" w:hAnsi="Times New Roman"/>
          <w:bCs/>
          <w:sz w:val="20"/>
          <w:szCs w:val="20"/>
        </w:rPr>
        <w:t>2 HST RF maintenance</w:t>
      </w:r>
      <w:r w:rsidRPr="00E9283A">
        <w:rPr>
          <w:rFonts w:ascii="Times New Roman" w:hAnsi="Times New Roman"/>
          <w:bCs/>
          <w:sz w:val="20"/>
          <w:szCs w:val="20"/>
        </w:rPr>
        <w:t xml:space="preserve"> </w:t>
      </w:r>
      <w:r>
        <w:rPr>
          <w:rFonts w:ascii="Times New Roman" w:hAnsi="Times New Roman"/>
          <w:bCs/>
          <w:sz w:val="20"/>
          <w:szCs w:val="20"/>
        </w:rPr>
        <w:t xml:space="preserve">was provided in [1, R4-2210244]. </w:t>
      </w:r>
    </w:p>
    <w:p w14:paraId="1FC615B3" w14:textId="7F7BD952" w:rsidR="0048606A" w:rsidRDefault="0048606A" w:rsidP="0048606A">
      <w:pPr>
        <w:pStyle w:val="ListParagraph"/>
        <w:numPr>
          <w:ilvl w:val="0"/>
          <w:numId w:val="5"/>
        </w:numPr>
        <w:ind w:leftChars="0"/>
        <w:textAlignment w:val="bottom"/>
        <w:rPr>
          <w:rFonts w:ascii="Times New Roman" w:hAnsi="Times New Roman"/>
          <w:bCs/>
          <w:sz w:val="20"/>
          <w:szCs w:val="20"/>
        </w:rPr>
      </w:pPr>
      <w:r w:rsidRPr="007704B3">
        <w:rPr>
          <w:rFonts w:ascii="Times New Roman" w:hAnsi="Times New Roman"/>
          <w:bCs/>
          <w:sz w:val="20"/>
          <w:szCs w:val="20"/>
        </w:rPr>
        <w:t xml:space="preserve">A summary of the electronic meeting email discussion on </w:t>
      </w:r>
      <w:r w:rsidRPr="00E9283A">
        <w:rPr>
          <w:rFonts w:ascii="Times New Roman" w:hAnsi="Times New Roman"/>
          <w:bCs/>
          <w:sz w:val="20"/>
          <w:szCs w:val="20"/>
        </w:rPr>
        <w:t>FR</w:t>
      </w:r>
      <w:r>
        <w:rPr>
          <w:rFonts w:ascii="Times New Roman" w:hAnsi="Times New Roman"/>
          <w:bCs/>
          <w:sz w:val="20"/>
          <w:szCs w:val="20"/>
        </w:rPr>
        <w:t>2 HST RRM part 1</w:t>
      </w:r>
      <w:r w:rsidRPr="00E9283A">
        <w:rPr>
          <w:rFonts w:ascii="Times New Roman" w:hAnsi="Times New Roman"/>
          <w:bCs/>
          <w:sz w:val="20"/>
          <w:szCs w:val="20"/>
        </w:rPr>
        <w:t xml:space="preserve"> </w:t>
      </w:r>
      <w:r>
        <w:rPr>
          <w:rFonts w:ascii="Times New Roman" w:hAnsi="Times New Roman"/>
          <w:bCs/>
          <w:sz w:val="20"/>
          <w:szCs w:val="20"/>
        </w:rPr>
        <w:t xml:space="preserve">was provided in [2, R4-2210490]. </w:t>
      </w:r>
    </w:p>
    <w:p w14:paraId="0D3B246F" w14:textId="7A8A1B2B" w:rsidR="0048606A" w:rsidRDefault="0048606A" w:rsidP="0048606A">
      <w:pPr>
        <w:pStyle w:val="ListParagraph"/>
        <w:numPr>
          <w:ilvl w:val="0"/>
          <w:numId w:val="5"/>
        </w:numPr>
        <w:ind w:leftChars="0"/>
        <w:textAlignment w:val="bottom"/>
        <w:rPr>
          <w:rFonts w:ascii="Times New Roman" w:hAnsi="Times New Roman"/>
          <w:bCs/>
          <w:sz w:val="20"/>
          <w:szCs w:val="20"/>
        </w:rPr>
      </w:pPr>
      <w:r w:rsidRPr="007704B3">
        <w:rPr>
          <w:rFonts w:ascii="Times New Roman" w:hAnsi="Times New Roman"/>
          <w:bCs/>
          <w:sz w:val="20"/>
          <w:szCs w:val="20"/>
        </w:rPr>
        <w:t xml:space="preserve">A summary of the electronic meeting email discussion on </w:t>
      </w:r>
      <w:r w:rsidRPr="00E9283A">
        <w:rPr>
          <w:rFonts w:ascii="Times New Roman" w:hAnsi="Times New Roman"/>
          <w:bCs/>
          <w:sz w:val="20"/>
          <w:szCs w:val="20"/>
        </w:rPr>
        <w:t>FR</w:t>
      </w:r>
      <w:r>
        <w:rPr>
          <w:rFonts w:ascii="Times New Roman" w:hAnsi="Times New Roman"/>
          <w:bCs/>
          <w:sz w:val="20"/>
          <w:szCs w:val="20"/>
        </w:rPr>
        <w:t>2 HST RRM part 2</w:t>
      </w:r>
      <w:r w:rsidRPr="00E9283A">
        <w:rPr>
          <w:rFonts w:ascii="Times New Roman" w:hAnsi="Times New Roman"/>
          <w:bCs/>
          <w:sz w:val="20"/>
          <w:szCs w:val="20"/>
        </w:rPr>
        <w:t xml:space="preserve"> </w:t>
      </w:r>
      <w:r>
        <w:rPr>
          <w:rFonts w:ascii="Times New Roman" w:hAnsi="Times New Roman"/>
          <w:bCs/>
          <w:sz w:val="20"/>
          <w:szCs w:val="20"/>
        </w:rPr>
        <w:t xml:space="preserve">was provided in [3, R4-2210491]. </w:t>
      </w:r>
    </w:p>
    <w:p w14:paraId="0CC1439F" w14:textId="68B84C35" w:rsidR="008471E4" w:rsidRPr="007704B3" w:rsidRDefault="008471E4" w:rsidP="008471E4">
      <w:pPr>
        <w:pStyle w:val="ListParagraph"/>
        <w:numPr>
          <w:ilvl w:val="0"/>
          <w:numId w:val="5"/>
        </w:numPr>
        <w:ind w:leftChars="0"/>
        <w:textAlignment w:val="bottom"/>
        <w:rPr>
          <w:rFonts w:ascii="Times New Roman" w:hAnsi="Times New Roman"/>
          <w:bCs/>
          <w:sz w:val="20"/>
          <w:szCs w:val="20"/>
        </w:rPr>
      </w:pPr>
      <w:r w:rsidRPr="007704B3">
        <w:rPr>
          <w:rFonts w:ascii="Times New Roman" w:hAnsi="Times New Roman"/>
          <w:bCs/>
          <w:sz w:val="20"/>
          <w:szCs w:val="20"/>
        </w:rPr>
        <w:t>A summary of the electronic meeting email discussion on FR2 HST Demod requirement (part 1) was provided in [</w:t>
      </w:r>
      <w:r w:rsidR="004B1065" w:rsidRPr="007704B3">
        <w:rPr>
          <w:rFonts w:ascii="Times New Roman" w:hAnsi="Times New Roman"/>
          <w:bCs/>
          <w:sz w:val="20"/>
          <w:szCs w:val="20"/>
        </w:rPr>
        <w:t>4,</w:t>
      </w:r>
      <w:r w:rsidR="007704B3" w:rsidRPr="007704B3">
        <w:rPr>
          <w:rFonts w:ascii="Times New Roman" w:hAnsi="Times New Roman"/>
          <w:bCs/>
          <w:sz w:val="20"/>
          <w:szCs w:val="20"/>
        </w:rPr>
        <w:t xml:space="preserve"> </w:t>
      </w:r>
      <w:r w:rsidRPr="007704B3">
        <w:rPr>
          <w:rFonts w:ascii="Times New Roman" w:hAnsi="Times New Roman"/>
          <w:bCs/>
          <w:sz w:val="20"/>
          <w:szCs w:val="20"/>
        </w:rPr>
        <w:t>R4-22</w:t>
      </w:r>
      <w:r w:rsidRPr="007704B3">
        <w:rPr>
          <w:rFonts w:ascii="Times New Roman" w:hAnsi="Times New Roman" w:hint="eastAsia"/>
          <w:bCs/>
          <w:sz w:val="20"/>
          <w:szCs w:val="20"/>
        </w:rPr>
        <w:t>10522</w:t>
      </w:r>
      <w:r w:rsidRPr="007704B3">
        <w:rPr>
          <w:rFonts w:ascii="Times New Roman" w:hAnsi="Times New Roman"/>
          <w:bCs/>
          <w:sz w:val="20"/>
          <w:szCs w:val="20"/>
        </w:rPr>
        <w:t>].</w:t>
      </w:r>
    </w:p>
    <w:p w14:paraId="6D4BED12" w14:textId="18B84DFF" w:rsidR="008471E4" w:rsidRPr="007704B3" w:rsidRDefault="008471E4" w:rsidP="008471E4">
      <w:pPr>
        <w:pStyle w:val="ListParagraph"/>
        <w:numPr>
          <w:ilvl w:val="0"/>
          <w:numId w:val="5"/>
        </w:numPr>
        <w:ind w:leftChars="0"/>
        <w:textAlignment w:val="bottom"/>
        <w:rPr>
          <w:rFonts w:ascii="Times New Roman" w:hAnsi="Times New Roman"/>
          <w:bCs/>
          <w:sz w:val="20"/>
          <w:szCs w:val="20"/>
        </w:rPr>
      </w:pPr>
      <w:r w:rsidRPr="007704B3">
        <w:rPr>
          <w:rFonts w:ascii="Times New Roman" w:hAnsi="Times New Roman"/>
          <w:bCs/>
          <w:sz w:val="20"/>
          <w:szCs w:val="20"/>
        </w:rPr>
        <w:t>A summary of the electronic meeting email discussion on FR2 HST Demod requirement (part 2) was provided in [</w:t>
      </w:r>
      <w:r w:rsidR="004B1065" w:rsidRPr="007704B3">
        <w:rPr>
          <w:rFonts w:ascii="Times New Roman" w:hAnsi="Times New Roman"/>
          <w:bCs/>
          <w:sz w:val="20"/>
          <w:szCs w:val="20"/>
        </w:rPr>
        <w:t xml:space="preserve">5, </w:t>
      </w:r>
      <w:r w:rsidRPr="007704B3">
        <w:rPr>
          <w:rFonts w:ascii="Times New Roman" w:hAnsi="Times New Roman"/>
          <w:bCs/>
          <w:sz w:val="20"/>
          <w:szCs w:val="20"/>
        </w:rPr>
        <w:t>R4-22</w:t>
      </w:r>
      <w:r w:rsidRPr="007704B3">
        <w:rPr>
          <w:rFonts w:ascii="Times New Roman" w:hAnsi="Times New Roman" w:hint="eastAsia"/>
          <w:bCs/>
          <w:sz w:val="20"/>
          <w:szCs w:val="20"/>
        </w:rPr>
        <w:t>10523</w:t>
      </w:r>
      <w:r w:rsidRPr="007704B3">
        <w:rPr>
          <w:rFonts w:ascii="Times New Roman" w:hAnsi="Times New Roman"/>
          <w:bCs/>
          <w:sz w:val="20"/>
          <w:szCs w:val="20"/>
        </w:rPr>
        <w:t>].</w:t>
      </w:r>
    </w:p>
    <w:p w14:paraId="53BD6406" w14:textId="77777777" w:rsidR="00F97F05" w:rsidRPr="008471E4" w:rsidRDefault="00F97F05" w:rsidP="008471E4">
      <w:pPr>
        <w:textAlignment w:val="bottom"/>
        <w:rPr>
          <w:bCs/>
        </w:rPr>
      </w:pPr>
    </w:p>
    <w:p w14:paraId="6680F80E" w14:textId="37DBA270" w:rsidR="00636988" w:rsidRDefault="007E2A6F" w:rsidP="004D2601">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TR 38.854 related</w:t>
      </w:r>
      <w:r w:rsidR="009A7B81">
        <w:rPr>
          <w:rFonts w:ascii="Times New Roman" w:hAnsi="Times New Roman"/>
          <w:sz w:val="20"/>
          <w:szCs w:val="20"/>
          <w:u w:val="single"/>
        </w:rPr>
        <w:t xml:space="preserve"> maintenance</w:t>
      </w:r>
      <w:r w:rsidR="00636988" w:rsidRPr="00F0586C">
        <w:rPr>
          <w:rFonts w:ascii="Times New Roman" w:hAnsi="Times New Roman"/>
          <w:sz w:val="20"/>
          <w:szCs w:val="20"/>
          <w:u w:val="single"/>
        </w:rPr>
        <w:t xml:space="preserve">: </w:t>
      </w:r>
    </w:p>
    <w:p w14:paraId="4C8F410E" w14:textId="4BAB4957" w:rsidR="00F97F05" w:rsidRDefault="00527EFA" w:rsidP="00527EFA">
      <w:pPr>
        <w:pStyle w:val="ListParagraph"/>
        <w:numPr>
          <w:ilvl w:val="0"/>
          <w:numId w:val="5"/>
        </w:numPr>
        <w:ind w:leftChars="0"/>
        <w:textAlignment w:val="bottom"/>
        <w:rPr>
          <w:rFonts w:ascii="Times New Roman" w:hAnsi="Times New Roman"/>
          <w:bCs/>
          <w:sz w:val="20"/>
          <w:szCs w:val="20"/>
        </w:rPr>
      </w:pPr>
      <w:r w:rsidRPr="00527EFA">
        <w:rPr>
          <w:rFonts w:ascii="Times New Roman" w:hAnsi="Times New Roman"/>
          <w:bCs/>
          <w:sz w:val="20"/>
          <w:szCs w:val="20"/>
        </w:rPr>
        <w:t xml:space="preserve">CR </w:t>
      </w:r>
      <w:r>
        <w:rPr>
          <w:rFonts w:ascii="Times New Roman" w:hAnsi="Times New Roman"/>
          <w:bCs/>
          <w:sz w:val="20"/>
          <w:szCs w:val="20"/>
        </w:rPr>
        <w:t>to</w:t>
      </w:r>
      <w:r w:rsidRPr="00527EFA">
        <w:rPr>
          <w:rFonts w:ascii="Times New Roman" w:hAnsi="Times New Roman"/>
          <w:bCs/>
          <w:sz w:val="20"/>
          <w:szCs w:val="20"/>
        </w:rPr>
        <w:t xml:space="preserve"> TR 38.854 to remove the square brackets for identified requirements</w:t>
      </w:r>
      <w:r>
        <w:rPr>
          <w:rFonts w:ascii="Times New Roman" w:hAnsi="Times New Roman"/>
          <w:bCs/>
          <w:sz w:val="20"/>
          <w:szCs w:val="20"/>
        </w:rPr>
        <w:t xml:space="preserve"> was endorsed in [</w:t>
      </w:r>
      <w:r w:rsidR="00042294">
        <w:rPr>
          <w:rFonts w:ascii="Times New Roman" w:hAnsi="Times New Roman"/>
          <w:bCs/>
          <w:sz w:val="20"/>
          <w:szCs w:val="20"/>
        </w:rPr>
        <w:t>38</w:t>
      </w:r>
      <w:r>
        <w:rPr>
          <w:rFonts w:ascii="Times New Roman" w:hAnsi="Times New Roman"/>
          <w:bCs/>
          <w:sz w:val="20"/>
          <w:szCs w:val="20"/>
        </w:rPr>
        <w:t xml:space="preserve">, R4-2209332]. </w:t>
      </w:r>
    </w:p>
    <w:p w14:paraId="36BF7610" w14:textId="2DBEDA11" w:rsidR="00527EFA" w:rsidRDefault="00527EFA" w:rsidP="00527EFA">
      <w:pPr>
        <w:pStyle w:val="ListParagraph"/>
        <w:numPr>
          <w:ilvl w:val="0"/>
          <w:numId w:val="5"/>
        </w:numPr>
        <w:ind w:leftChars="0"/>
        <w:textAlignment w:val="bottom"/>
        <w:rPr>
          <w:rFonts w:ascii="Times New Roman" w:hAnsi="Times New Roman"/>
          <w:bCs/>
          <w:sz w:val="20"/>
          <w:szCs w:val="20"/>
        </w:rPr>
      </w:pPr>
      <w:r w:rsidRPr="00527EFA">
        <w:rPr>
          <w:rFonts w:ascii="Times New Roman" w:hAnsi="Times New Roman"/>
          <w:bCs/>
          <w:sz w:val="20"/>
          <w:szCs w:val="20"/>
        </w:rPr>
        <w:t>CR to TR 38.854 on Bi-directional Scenario-A Mobility Performance</w:t>
      </w:r>
      <w:r>
        <w:rPr>
          <w:rFonts w:ascii="Times New Roman" w:hAnsi="Times New Roman"/>
          <w:bCs/>
          <w:sz w:val="20"/>
          <w:szCs w:val="20"/>
        </w:rPr>
        <w:t xml:space="preserve"> was agreed in [</w:t>
      </w:r>
      <w:r w:rsidR="00042294">
        <w:rPr>
          <w:rFonts w:ascii="Times New Roman" w:hAnsi="Times New Roman"/>
          <w:bCs/>
          <w:sz w:val="20"/>
          <w:szCs w:val="20"/>
        </w:rPr>
        <w:t>43</w:t>
      </w:r>
      <w:r>
        <w:rPr>
          <w:rFonts w:ascii="Times New Roman" w:hAnsi="Times New Roman"/>
          <w:bCs/>
          <w:sz w:val="20"/>
          <w:szCs w:val="20"/>
        </w:rPr>
        <w:t xml:space="preserve">, R4-2207880]. </w:t>
      </w:r>
    </w:p>
    <w:p w14:paraId="170B5425" w14:textId="3C570F50" w:rsidR="00527EFA" w:rsidRDefault="00527EFA" w:rsidP="00527EFA">
      <w:pPr>
        <w:pStyle w:val="ListParagraph"/>
        <w:numPr>
          <w:ilvl w:val="0"/>
          <w:numId w:val="5"/>
        </w:numPr>
        <w:ind w:leftChars="0"/>
        <w:textAlignment w:val="bottom"/>
        <w:rPr>
          <w:rFonts w:ascii="Times New Roman" w:hAnsi="Times New Roman"/>
          <w:bCs/>
          <w:sz w:val="20"/>
          <w:szCs w:val="20"/>
        </w:rPr>
      </w:pPr>
      <w:r w:rsidRPr="00527EFA">
        <w:rPr>
          <w:rFonts w:ascii="Times New Roman" w:hAnsi="Times New Roman"/>
          <w:bCs/>
          <w:sz w:val="20"/>
          <w:szCs w:val="20"/>
        </w:rPr>
        <w:t>CR to TR 38.854 on Throughput Performance in HST FR2 Scenarios</w:t>
      </w:r>
      <w:r>
        <w:rPr>
          <w:rFonts w:ascii="Times New Roman" w:hAnsi="Times New Roman"/>
          <w:bCs/>
          <w:sz w:val="20"/>
          <w:szCs w:val="20"/>
        </w:rPr>
        <w:t xml:space="preserve"> was agreed in [</w:t>
      </w:r>
      <w:r w:rsidR="00042294">
        <w:rPr>
          <w:rFonts w:ascii="Times New Roman" w:hAnsi="Times New Roman"/>
          <w:bCs/>
          <w:sz w:val="20"/>
          <w:szCs w:val="20"/>
        </w:rPr>
        <w:t>44</w:t>
      </w:r>
      <w:r>
        <w:rPr>
          <w:rFonts w:ascii="Times New Roman" w:hAnsi="Times New Roman"/>
          <w:bCs/>
          <w:sz w:val="20"/>
          <w:szCs w:val="20"/>
        </w:rPr>
        <w:t xml:space="preserve">, R4-2207881]. </w:t>
      </w:r>
    </w:p>
    <w:p w14:paraId="2FE3FC57" w14:textId="60D421D5" w:rsidR="00527EFA" w:rsidRDefault="00527EFA" w:rsidP="00527EFA">
      <w:pPr>
        <w:pStyle w:val="ListParagraph"/>
        <w:numPr>
          <w:ilvl w:val="0"/>
          <w:numId w:val="5"/>
        </w:numPr>
        <w:ind w:leftChars="0"/>
        <w:textAlignment w:val="bottom"/>
        <w:rPr>
          <w:rFonts w:ascii="Times New Roman" w:hAnsi="Times New Roman"/>
          <w:bCs/>
          <w:sz w:val="20"/>
          <w:szCs w:val="20"/>
        </w:rPr>
      </w:pPr>
      <w:r w:rsidRPr="00527EFA">
        <w:rPr>
          <w:rFonts w:ascii="Times New Roman" w:hAnsi="Times New Roman"/>
          <w:bCs/>
          <w:sz w:val="20"/>
          <w:szCs w:val="20"/>
        </w:rPr>
        <w:t>CR to TR 38.854 on HST FR2 RA-Based Timing Adjustment</w:t>
      </w:r>
      <w:r>
        <w:rPr>
          <w:rFonts w:ascii="Times New Roman" w:hAnsi="Times New Roman"/>
          <w:bCs/>
          <w:sz w:val="20"/>
          <w:szCs w:val="20"/>
        </w:rPr>
        <w:t xml:space="preserve"> was agreed in [</w:t>
      </w:r>
      <w:r w:rsidR="00042294">
        <w:rPr>
          <w:rFonts w:ascii="Times New Roman" w:hAnsi="Times New Roman"/>
          <w:bCs/>
          <w:sz w:val="20"/>
          <w:szCs w:val="20"/>
        </w:rPr>
        <w:t>51</w:t>
      </w:r>
      <w:r>
        <w:rPr>
          <w:rFonts w:ascii="Times New Roman" w:hAnsi="Times New Roman"/>
          <w:bCs/>
          <w:sz w:val="20"/>
          <w:szCs w:val="20"/>
        </w:rPr>
        <w:t>, R4-2211087]</w:t>
      </w:r>
    </w:p>
    <w:p w14:paraId="124BA2C3" w14:textId="77777777" w:rsidR="00691914" w:rsidRPr="00CB6283" w:rsidRDefault="00691914" w:rsidP="00691914">
      <w:pPr>
        <w:pStyle w:val="ListParagraph"/>
        <w:ind w:leftChars="0" w:left="360"/>
        <w:rPr>
          <w:rFonts w:ascii="Times New Roman" w:hAnsi="Times New Roman"/>
          <w:sz w:val="20"/>
          <w:szCs w:val="20"/>
          <w:u w:val="single"/>
        </w:rPr>
      </w:pPr>
    </w:p>
    <w:p w14:paraId="48600F41" w14:textId="74F674DD" w:rsidR="000B79C1" w:rsidRPr="007820C7" w:rsidRDefault="000B79C1" w:rsidP="004D2601">
      <w:pPr>
        <w:pStyle w:val="ListParagraph"/>
        <w:numPr>
          <w:ilvl w:val="0"/>
          <w:numId w:val="12"/>
        </w:numPr>
        <w:ind w:leftChars="0"/>
        <w:rPr>
          <w:rFonts w:ascii="Times New Roman" w:hAnsi="Times New Roman"/>
          <w:sz w:val="20"/>
          <w:szCs w:val="20"/>
          <w:u w:val="single"/>
        </w:rPr>
      </w:pPr>
      <w:r w:rsidRPr="007820C7">
        <w:rPr>
          <w:rFonts w:ascii="Times New Roman" w:hAnsi="Times New Roman"/>
          <w:sz w:val="20"/>
          <w:szCs w:val="20"/>
          <w:u w:val="single"/>
        </w:rPr>
        <w:t>RRM core requirement</w:t>
      </w:r>
      <w:r w:rsidR="0048606A">
        <w:rPr>
          <w:rFonts w:ascii="Times New Roman" w:hAnsi="Times New Roman"/>
          <w:sz w:val="20"/>
          <w:szCs w:val="20"/>
          <w:u w:val="single"/>
        </w:rPr>
        <w:t xml:space="preserve"> maintenance: </w:t>
      </w:r>
      <w:r w:rsidRPr="007820C7">
        <w:rPr>
          <w:rFonts w:ascii="Times New Roman" w:hAnsi="Times New Roman"/>
          <w:sz w:val="20"/>
          <w:szCs w:val="20"/>
          <w:u w:val="single"/>
        </w:rPr>
        <w:t xml:space="preserve"> </w:t>
      </w:r>
    </w:p>
    <w:p w14:paraId="5393A172" w14:textId="56081DE6" w:rsidR="008471E4" w:rsidRDefault="00B54FC1" w:rsidP="00C46097">
      <w:pPr>
        <w:pStyle w:val="ListParagraph"/>
        <w:numPr>
          <w:ilvl w:val="0"/>
          <w:numId w:val="5"/>
        </w:numPr>
        <w:ind w:leftChars="0"/>
        <w:textAlignment w:val="bottom"/>
        <w:rPr>
          <w:rFonts w:ascii="Times New Roman" w:hAnsi="Times New Roman"/>
          <w:bCs/>
          <w:sz w:val="20"/>
          <w:szCs w:val="20"/>
        </w:rPr>
      </w:pPr>
      <w:r w:rsidRPr="00B54FC1">
        <w:rPr>
          <w:rFonts w:ascii="Times New Roman" w:hAnsi="Times New Roman"/>
          <w:bCs/>
          <w:sz w:val="20"/>
          <w:szCs w:val="20"/>
        </w:rPr>
        <w:t xml:space="preserve">The following </w:t>
      </w:r>
      <w:r>
        <w:rPr>
          <w:rFonts w:ascii="Times New Roman" w:hAnsi="Times New Roman"/>
          <w:bCs/>
          <w:sz w:val="20"/>
          <w:szCs w:val="20"/>
        </w:rPr>
        <w:t>correction</w:t>
      </w:r>
      <w:r w:rsidRPr="00B54FC1">
        <w:rPr>
          <w:rFonts w:ascii="Times New Roman" w:hAnsi="Times New Roman"/>
          <w:bCs/>
          <w:sz w:val="20"/>
          <w:szCs w:val="20"/>
        </w:rPr>
        <w:t xml:space="preserve"> CRs were </w:t>
      </w:r>
      <w:r>
        <w:rPr>
          <w:rFonts w:ascii="Times New Roman" w:hAnsi="Times New Roman"/>
          <w:bCs/>
          <w:sz w:val="20"/>
          <w:szCs w:val="20"/>
        </w:rPr>
        <w:t xml:space="preserve">agreed: </w:t>
      </w:r>
    </w:p>
    <w:p w14:paraId="106FDAFF" w14:textId="2BB10118" w:rsidR="00B54FC1" w:rsidRDefault="00B54FC1" w:rsidP="00B54F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CR </w:t>
      </w:r>
      <w:r w:rsidR="00881F7F" w:rsidRPr="00881F7F">
        <w:rPr>
          <w:rFonts w:ascii="Times New Roman" w:hAnsi="Times New Roman"/>
          <w:bCs/>
          <w:sz w:val="20"/>
          <w:szCs w:val="20"/>
        </w:rPr>
        <w:t xml:space="preserve">to TS 38.133 </w:t>
      </w:r>
      <w:r>
        <w:rPr>
          <w:rFonts w:ascii="Times New Roman" w:hAnsi="Times New Roman"/>
          <w:bCs/>
          <w:sz w:val="20"/>
          <w:szCs w:val="20"/>
        </w:rPr>
        <w:t xml:space="preserve">on </w:t>
      </w:r>
      <w:r w:rsidRPr="00B54FC1">
        <w:rPr>
          <w:rFonts w:ascii="Times New Roman" w:hAnsi="Times New Roman"/>
          <w:bCs/>
          <w:sz w:val="20"/>
          <w:szCs w:val="20"/>
        </w:rPr>
        <w:t xml:space="preserve">FR2 HST neighboring cell measurement requirement </w:t>
      </w:r>
      <w:r w:rsidR="00AA772B">
        <w:rPr>
          <w:rFonts w:ascii="Times New Roman" w:hAnsi="Times New Roman"/>
          <w:bCs/>
          <w:sz w:val="20"/>
          <w:szCs w:val="20"/>
        </w:rPr>
        <w:t xml:space="preserve">was agreed </w:t>
      </w:r>
      <w:r>
        <w:rPr>
          <w:rFonts w:ascii="Times New Roman" w:hAnsi="Times New Roman"/>
          <w:bCs/>
          <w:sz w:val="20"/>
          <w:szCs w:val="20"/>
        </w:rPr>
        <w:t>in [</w:t>
      </w:r>
      <w:r w:rsidR="00042294">
        <w:rPr>
          <w:rFonts w:ascii="Times New Roman" w:hAnsi="Times New Roman"/>
          <w:bCs/>
          <w:sz w:val="20"/>
          <w:szCs w:val="20"/>
        </w:rPr>
        <w:t>32</w:t>
      </w:r>
      <w:r>
        <w:rPr>
          <w:rFonts w:ascii="Times New Roman" w:hAnsi="Times New Roman"/>
          <w:bCs/>
          <w:sz w:val="20"/>
          <w:szCs w:val="20"/>
        </w:rPr>
        <w:t>, R4-2211218].</w:t>
      </w:r>
    </w:p>
    <w:p w14:paraId="71B51D40" w14:textId="1C6FE1FE" w:rsidR="00B54FC1" w:rsidRDefault="00B54FC1" w:rsidP="00B54FC1">
      <w:pPr>
        <w:pStyle w:val="ListParagraph"/>
        <w:numPr>
          <w:ilvl w:val="1"/>
          <w:numId w:val="5"/>
        </w:numPr>
        <w:ind w:leftChars="0"/>
        <w:textAlignment w:val="bottom"/>
        <w:rPr>
          <w:rFonts w:ascii="Times New Roman" w:hAnsi="Times New Roman"/>
          <w:bCs/>
          <w:sz w:val="20"/>
          <w:szCs w:val="20"/>
        </w:rPr>
      </w:pPr>
      <w:r w:rsidRPr="00B54FC1">
        <w:rPr>
          <w:rFonts w:ascii="Times New Roman" w:hAnsi="Times New Roman"/>
          <w:bCs/>
          <w:sz w:val="20"/>
          <w:szCs w:val="20"/>
        </w:rPr>
        <w:t xml:space="preserve">CR </w:t>
      </w:r>
      <w:r w:rsidR="00881F7F" w:rsidRPr="00881F7F">
        <w:rPr>
          <w:rFonts w:ascii="Times New Roman" w:hAnsi="Times New Roman"/>
          <w:bCs/>
          <w:sz w:val="20"/>
          <w:szCs w:val="20"/>
        </w:rPr>
        <w:t xml:space="preserve">to TS 38.133 </w:t>
      </w:r>
      <w:r w:rsidRPr="00B54FC1">
        <w:rPr>
          <w:rFonts w:ascii="Times New Roman" w:hAnsi="Times New Roman"/>
          <w:bCs/>
          <w:sz w:val="20"/>
          <w:szCs w:val="20"/>
        </w:rPr>
        <w:t>on FR2 HST core requirements</w:t>
      </w:r>
      <w:r w:rsidR="00AA772B">
        <w:rPr>
          <w:rFonts w:ascii="Times New Roman" w:hAnsi="Times New Roman"/>
          <w:bCs/>
          <w:sz w:val="20"/>
          <w:szCs w:val="20"/>
        </w:rPr>
        <w:t xml:space="preserve"> for removing brackets for IE was agreed in [30, R4-2208156].  </w:t>
      </w:r>
    </w:p>
    <w:p w14:paraId="1EA7C41B" w14:textId="259F115A" w:rsidR="00881F7F" w:rsidRDefault="00881F7F" w:rsidP="00B54FC1">
      <w:pPr>
        <w:pStyle w:val="ListParagraph"/>
        <w:numPr>
          <w:ilvl w:val="1"/>
          <w:numId w:val="5"/>
        </w:numPr>
        <w:ind w:leftChars="0"/>
        <w:textAlignment w:val="bottom"/>
        <w:rPr>
          <w:rFonts w:ascii="Times New Roman" w:hAnsi="Times New Roman"/>
          <w:bCs/>
          <w:sz w:val="20"/>
          <w:szCs w:val="20"/>
        </w:rPr>
      </w:pPr>
      <w:r w:rsidRPr="00881F7F">
        <w:rPr>
          <w:rFonts w:ascii="Times New Roman" w:hAnsi="Times New Roman"/>
          <w:bCs/>
          <w:sz w:val="20"/>
          <w:szCs w:val="20"/>
        </w:rPr>
        <w:t>CR to TS</w:t>
      </w:r>
      <w:r>
        <w:rPr>
          <w:rFonts w:ascii="Times New Roman" w:hAnsi="Times New Roman"/>
          <w:bCs/>
          <w:sz w:val="20"/>
          <w:szCs w:val="20"/>
        </w:rPr>
        <w:t xml:space="preserve"> </w:t>
      </w:r>
      <w:r w:rsidRPr="00881F7F">
        <w:rPr>
          <w:rFonts w:ascii="Times New Roman" w:hAnsi="Times New Roman"/>
          <w:bCs/>
          <w:sz w:val="20"/>
          <w:szCs w:val="20"/>
        </w:rPr>
        <w:t>38.133 for the applicability of requirement for FR2 HST</w:t>
      </w:r>
      <w:r>
        <w:rPr>
          <w:rFonts w:ascii="Times New Roman" w:hAnsi="Times New Roman"/>
          <w:bCs/>
          <w:sz w:val="20"/>
          <w:szCs w:val="20"/>
        </w:rPr>
        <w:t xml:space="preserve"> was agreed in [</w:t>
      </w:r>
      <w:r w:rsidR="00042294">
        <w:rPr>
          <w:rFonts w:ascii="Times New Roman" w:hAnsi="Times New Roman"/>
          <w:bCs/>
          <w:sz w:val="20"/>
          <w:szCs w:val="20"/>
        </w:rPr>
        <w:t>41</w:t>
      </w:r>
      <w:r w:rsidR="003E2A59">
        <w:rPr>
          <w:rFonts w:ascii="Times New Roman" w:hAnsi="Times New Roman"/>
          <w:bCs/>
          <w:sz w:val="20"/>
          <w:szCs w:val="20"/>
        </w:rPr>
        <w:t>, R4-2211088</w:t>
      </w:r>
      <w:r>
        <w:rPr>
          <w:rFonts w:ascii="Times New Roman" w:hAnsi="Times New Roman"/>
          <w:bCs/>
          <w:sz w:val="20"/>
          <w:szCs w:val="20"/>
        </w:rPr>
        <w:t>]</w:t>
      </w:r>
    </w:p>
    <w:p w14:paraId="19FF6D8E" w14:textId="02B5ABE8" w:rsidR="00527EFA" w:rsidRDefault="00527EFA" w:rsidP="00B54FC1">
      <w:pPr>
        <w:pStyle w:val="ListParagraph"/>
        <w:numPr>
          <w:ilvl w:val="1"/>
          <w:numId w:val="5"/>
        </w:numPr>
        <w:ind w:leftChars="0"/>
        <w:textAlignment w:val="bottom"/>
        <w:rPr>
          <w:rFonts w:ascii="Times New Roman" w:hAnsi="Times New Roman"/>
          <w:bCs/>
          <w:sz w:val="20"/>
          <w:szCs w:val="20"/>
        </w:rPr>
      </w:pPr>
      <w:r w:rsidRPr="00527EFA">
        <w:rPr>
          <w:rFonts w:ascii="Times New Roman" w:hAnsi="Times New Roman"/>
          <w:bCs/>
          <w:sz w:val="20"/>
          <w:szCs w:val="20"/>
        </w:rPr>
        <w:t>CR to TS 38.133</w:t>
      </w:r>
      <w:r w:rsidR="003E2A59">
        <w:rPr>
          <w:rFonts w:ascii="Times New Roman" w:hAnsi="Times New Roman"/>
          <w:bCs/>
          <w:sz w:val="20"/>
          <w:szCs w:val="20"/>
        </w:rPr>
        <w:t xml:space="preserve"> for</w:t>
      </w:r>
      <w:r w:rsidRPr="00527EFA">
        <w:rPr>
          <w:rFonts w:ascii="Times New Roman" w:hAnsi="Times New Roman"/>
          <w:bCs/>
          <w:sz w:val="20"/>
          <w:szCs w:val="20"/>
        </w:rPr>
        <w:t xml:space="preserve"> intra-freq</w:t>
      </w:r>
      <w:r w:rsidR="00042294">
        <w:rPr>
          <w:rFonts w:ascii="Times New Roman" w:hAnsi="Times New Roman"/>
          <w:bCs/>
          <w:sz w:val="20"/>
          <w:szCs w:val="20"/>
        </w:rPr>
        <w:t>.</w:t>
      </w:r>
      <w:r w:rsidRPr="00527EFA">
        <w:rPr>
          <w:rFonts w:ascii="Times New Roman" w:hAnsi="Times New Roman"/>
          <w:bCs/>
          <w:sz w:val="20"/>
          <w:szCs w:val="20"/>
        </w:rPr>
        <w:t xml:space="preserve"> measurements with gaps for FR2 NR HST</w:t>
      </w:r>
      <w:r>
        <w:rPr>
          <w:rFonts w:ascii="Times New Roman" w:hAnsi="Times New Roman"/>
          <w:bCs/>
          <w:sz w:val="20"/>
          <w:szCs w:val="20"/>
        </w:rPr>
        <w:t xml:space="preserve"> was agreed in [</w:t>
      </w:r>
      <w:r w:rsidR="00042294">
        <w:rPr>
          <w:rFonts w:ascii="Times New Roman" w:hAnsi="Times New Roman"/>
          <w:bCs/>
          <w:sz w:val="20"/>
          <w:szCs w:val="20"/>
        </w:rPr>
        <w:t>45</w:t>
      </w:r>
      <w:r>
        <w:rPr>
          <w:rFonts w:ascii="Times New Roman" w:hAnsi="Times New Roman"/>
          <w:bCs/>
          <w:sz w:val="20"/>
          <w:szCs w:val="20"/>
        </w:rPr>
        <w:t xml:space="preserve">, R4-2209521]. </w:t>
      </w:r>
    </w:p>
    <w:p w14:paraId="785B9C8F" w14:textId="6A952D07" w:rsidR="00881F7F" w:rsidRPr="003E2A59" w:rsidRDefault="00881F7F" w:rsidP="003E2A59">
      <w:pPr>
        <w:pStyle w:val="ListParagraph"/>
        <w:numPr>
          <w:ilvl w:val="1"/>
          <w:numId w:val="5"/>
        </w:numPr>
        <w:ind w:leftChars="0"/>
        <w:textAlignment w:val="bottom"/>
        <w:rPr>
          <w:rFonts w:ascii="Times New Roman" w:hAnsi="Times New Roman"/>
          <w:bCs/>
          <w:sz w:val="20"/>
          <w:szCs w:val="20"/>
        </w:rPr>
      </w:pPr>
      <w:r w:rsidRPr="00881F7F">
        <w:rPr>
          <w:rFonts w:ascii="Times New Roman" w:hAnsi="Times New Roman"/>
          <w:bCs/>
          <w:sz w:val="20"/>
          <w:szCs w:val="20"/>
        </w:rPr>
        <w:t xml:space="preserve">CR to TS 38.133 on UL </w:t>
      </w:r>
      <w:r>
        <w:rPr>
          <w:rFonts w:ascii="Times New Roman" w:hAnsi="Times New Roman"/>
          <w:bCs/>
          <w:sz w:val="20"/>
          <w:szCs w:val="20"/>
        </w:rPr>
        <w:t>t</w:t>
      </w:r>
      <w:r w:rsidRPr="00881F7F">
        <w:rPr>
          <w:rFonts w:ascii="Times New Roman" w:hAnsi="Times New Roman"/>
          <w:bCs/>
          <w:sz w:val="20"/>
          <w:szCs w:val="20"/>
        </w:rPr>
        <w:t xml:space="preserve">iming </w:t>
      </w:r>
      <w:r>
        <w:rPr>
          <w:rFonts w:ascii="Times New Roman" w:hAnsi="Times New Roman"/>
          <w:bCs/>
          <w:sz w:val="20"/>
          <w:szCs w:val="20"/>
        </w:rPr>
        <w:t>a</w:t>
      </w:r>
      <w:r w:rsidRPr="00881F7F">
        <w:rPr>
          <w:rFonts w:ascii="Times New Roman" w:hAnsi="Times New Roman"/>
          <w:bCs/>
          <w:sz w:val="20"/>
          <w:szCs w:val="20"/>
        </w:rPr>
        <w:t>djustment</w:t>
      </w:r>
      <w:r>
        <w:rPr>
          <w:rFonts w:ascii="Times New Roman" w:hAnsi="Times New Roman"/>
          <w:bCs/>
          <w:sz w:val="20"/>
          <w:szCs w:val="20"/>
        </w:rPr>
        <w:t xml:space="preserve"> was agreed in [</w:t>
      </w:r>
      <w:r w:rsidR="00042294">
        <w:rPr>
          <w:rFonts w:ascii="Times New Roman" w:hAnsi="Times New Roman"/>
          <w:bCs/>
          <w:sz w:val="20"/>
          <w:szCs w:val="20"/>
        </w:rPr>
        <w:t>52</w:t>
      </w:r>
      <w:r w:rsidR="003E2A59">
        <w:rPr>
          <w:rFonts w:ascii="Times New Roman" w:hAnsi="Times New Roman"/>
          <w:bCs/>
          <w:sz w:val="20"/>
          <w:szCs w:val="20"/>
        </w:rPr>
        <w:t>, R4-2211217</w:t>
      </w:r>
      <w:r>
        <w:rPr>
          <w:rFonts w:ascii="Times New Roman" w:hAnsi="Times New Roman"/>
          <w:bCs/>
          <w:sz w:val="20"/>
          <w:szCs w:val="20"/>
        </w:rPr>
        <w:t>].</w:t>
      </w:r>
    </w:p>
    <w:p w14:paraId="6836D83E" w14:textId="51A6DBF0" w:rsidR="00AA772B" w:rsidRDefault="00AA772B" w:rsidP="00AA772B">
      <w:pPr>
        <w:pStyle w:val="ListParagraph"/>
        <w:numPr>
          <w:ilvl w:val="0"/>
          <w:numId w:val="5"/>
        </w:numPr>
        <w:ind w:leftChars="0"/>
        <w:textAlignment w:val="bottom"/>
        <w:rPr>
          <w:rFonts w:ascii="Times New Roman" w:hAnsi="Times New Roman"/>
          <w:bCs/>
          <w:sz w:val="20"/>
          <w:szCs w:val="20"/>
        </w:rPr>
      </w:pPr>
      <w:r w:rsidRPr="001F2C2C">
        <w:rPr>
          <w:rFonts w:ascii="Times New Roman" w:hAnsi="Times New Roman"/>
          <w:bCs/>
          <w:sz w:val="20"/>
          <w:szCs w:val="20"/>
        </w:rPr>
        <w:t>The following agreement</w:t>
      </w:r>
      <w:r w:rsidR="00CF232A">
        <w:rPr>
          <w:rFonts w:ascii="Times New Roman" w:hAnsi="Times New Roman"/>
          <w:bCs/>
          <w:sz w:val="20"/>
          <w:szCs w:val="20"/>
        </w:rPr>
        <w:t>s</w:t>
      </w:r>
      <w:r w:rsidRPr="001F2C2C">
        <w:rPr>
          <w:rFonts w:ascii="Times New Roman" w:hAnsi="Times New Roman"/>
          <w:bCs/>
          <w:sz w:val="20"/>
          <w:szCs w:val="20"/>
        </w:rPr>
        <w:t xml:space="preserve"> were made on </w:t>
      </w:r>
      <w:r>
        <w:rPr>
          <w:rFonts w:ascii="Times New Roman" w:hAnsi="Times New Roman"/>
          <w:bCs/>
          <w:sz w:val="20"/>
          <w:szCs w:val="20"/>
        </w:rPr>
        <w:t>RRM core</w:t>
      </w:r>
      <w:r w:rsidRPr="001F2C2C">
        <w:rPr>
          <w:rFonts w:ascii="Times New Roman" w:hAnsi="Times New Roman"/>
          <w:bCs/>
          <w:sz w:val="20"/>
          <w:szCs w:val="20"/>
        </w:rPr>
        <w:t xml:space="preserve"> requirement</w:t>
      </w:r>
      <w:r>
        <w:rPr>
          <w:rFonts w:ascii="Times New Roman" w:hAnsi="Times New Roman"/>
          <w:bCs/>
          <w:sz w:val="20"/>
          <w:szCs w:val="20"/>
        </w:rPr>
        <w:t xml:space="preserve"> maintenance</w:t>
      </w:r>
      <w:r w:rsidRPr="001F2C2C">
        <w:rPr>
          <w:rFonts w:ascii="Times New Roman" w:hAnsi="Times New Roman"/>
          <w:bCs/>
          <w:sz w:val="20"/>
          <w:szCs w:val="20"/>
        </w:rPr>
        <w:t>, captured in approved WF [</w:t>
      </w:r>
      <w:r>
        <w:rPr>
          <w:rFonts w:ascii="Times New Roman" w:hAnsi="Times New Roman"/>
          <w:bCs/>
          <w:sz w:val="20"/>
          <w:szCs w:val="20"/>
        </w:rPr>
        <w:t xml:space="preserve">31, </w:t>
      </w:r>
      <w:r w:rsidRPr="004B1065">
        <w:rPr>
          <w:rFonts w:ascii="Times New Roman" w:hAnsi="Times New Roman"/>
          <w:bCs/>
          <w:sz w:val="20"/>
          <w:szCs w:val="20"/>
        </w:rPr>
        <w:t>R4-22106</w:t>
      </w:r>
      <w:r>
        <w:rPr>
          <w:rFonts w:ascii="Times New Roman" w:hAnsi="Times New Roman"/>
          <w:bCs/>
          <w:sz w:val="20"/>
          <w:szCs w:val="20"/>
        </w:rPr>
        <w:t>08</w:t>
      </w:r>
      <w:r w:rsidRPr="001F2C2C">
        <w:rPr>
          <w:rFonts w:ascii="Times New Roman" w:hAnsi="Times New Roman"/>
          <w:bCs/>
          <w:sz w:val="20"/>
          <w:szCs w:val="20"/>
        </w:rPr>
        <w:t>]</w:t>
      </w:r>
      <w:r>
        <w:rPr>
          <w:rFonts w:ascii="Times New Roman" w:hAnsi="Times New Roman"/>
          <w:bCs/>
          <w:sz w:val="20"/>
          <w:szCs w:val="20"/>
        </w:rPr>
        <w:t>:</w:t>
      </w:r>
    </w:p>
    <w:p w14:paraId="214C342E" w14:textId="0A70B940" w:rsidR="00036693" w:rsidRPr="00036693" w:rsidRDefault="00036693" w:rsidP="00036693">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 on</w:t>
      </w:r>
      <w:r w:rsidRPr="00036693">
        <w:rPr>
          <w:rFonts w:ascii="Times New Roman" w:hAnsi="Times New Roman"/>
          <w:bCs/>
          <w:sz w:val="20"/>
          <w:szCs w:val="20"/>
        </w:rPr>
        <w:t xml:space="preserve"> </w:t>
      </w:r>
      <w:r>
        <w:rPr>
          <w:rFonts w:ascii="Times New Roman" w:hAnsi="Times New Roman"/>
          <w:bCs/>
          <w:sz w:val="20"/>
          <w:szCs w:val="20"/>
        </w:rPr>
        <w:t>c</w:t>
      </w:r>
      <w:r w:rsidRPr="00036693">
        <w:rPr>
          <w:rFonts w:ascii="Times New Roman" w:hAnsi="Times New Roman"/>
          <w:bCs/>
          <w:sz w:val="20"/>
          <w:szCs w:val="20"/>
        </w:rPr>
        <w:t>onditions when one-shot large UL timing adjustment apply</w:t>
      </w:r>
    </w:p>
    <w:p w14:paraId="037A8602" w14:textId="3FB72B9C" w:rsidR="00036693" w:rsidRPr="00036693" w:rsidRDefault="00036693" w:rsidP="00036693">
      <w:pPr>
        <w:pStyle w:val="ListParagraph"/>
        <w:numPr>
          <w:ilvl w:val="2"/>
          <w:numId w:val="5"/>
        </w:numPr>
        <w:ind w:leftChars="0"/>
        <w:textAlignment w:val="bottom"/>
        <w:rPr>
          <w:rFonts w:ascii="Times New Roman" w:hAnsi="Times New Roman"/>
          <w:bCs/>
          <w:sz w:val="20"/>
          <w:szCs w:val="20"/>
        </w:rPr>
      </w:pPr>
      <w:r w:rsidRPr="00036693">
        <w:rPr>
          <w:rFonts w:ascii="Times New Roman" w:hAnsi="Times New Roman"/>
          <w:bCs/>
          <w:sz w:val="20"/>
          <w:szCs w:val="20"/>
        </w:rPr>
        <w:t>A need for DL timing difference threshold</w:t>
      </w:r>
    </w:p>
    <w:p w14:paraId="0E739E2C" w14:textId="77777777" w:rsidR="00036693" w:rsidRPr="00036693" w:rsidRDefault="00036693" w:rsidP="00036693">
      <w:pPr>
        <w:pStyle w:val="ListParagraph"/>
        <w:ind w:leftChars="0" w:left="2628"/>
        <w:textAlignment w:val="bottom"/>
        <w:rPr>
          <w:rFonts w:ascii="Times New Roman" w:hAnsi="Times New Roman"/>
          <w:bCs/>
          <w:sz w:val="20"/>
          <w:szCs w:val="20"/>
          <w:highlight w:val="green"/>
        </w:rPr>
      </w:pPr>
      <w:r w:rsidRPr="00036693">
        <w:rPr>
          <w:rFonts w:ascii="Times New Roman" w:hAnsi="Times New Roman"/>
          <w:bCs/>
          <w:sz w:val="20"/>
          <w:szCs w:val="20"/>
          <w:highlight w:val="green"/>
        </w:rPr>
        <w:t>GtW Agreement:</w:t>
      </w:r>
    </w:p>
    <w:p w14:paraId="0487AE3E" w14:textId="77777777" w:rsidR="00036693" w:rsidRPr="00036693" w:rsidRDefault="00036693" w:rsidP="00036693">
      <w:pPr>
        <w:pStyle w:val="ListParagraph"/>
        <w:numPr>
          <w:ilvl w:val="4"/>
          <w:numId w:val="5"/>
        </w:numPr>
        <w:ind w:leftChars="0" w:left="3348"/>
        <w:textAlignment w:val="bottom"/>
        <w:rPr>
          <w:rFonts w:ascii="Times New Roman" w:hAnsi="Times New Roman"/>
          <w:bCs/>
          <w:sz w:val="20"/>
          <w:szCs w:val="20"/>
        </w:rPr>
      </w:pPr>
      <w:r w:rsidRPr="00036693">
        <w:rPr>
          <w:rFonts w:ascii="Times New Roman" w:hAnsi="Times New Roman"/>
          <w:bCs/>
          <w:sz w:val="20"/>
          <w:szCs w:val="20"/>
        </w:rPr>
        <w:t>UE shall apply one shot large timing adjustment on TCI switching occasion if UE measurement on DL timing difference is larger than a timing difference threshold</w:t>
      </w:r>
    </w:p>
    <w:p w14:paraId="41993739" w14:textId="7110E040" w:rsidR="00036693" w:rsidRPr="00036693" w:rsidRDefault="00036693" w:rsidP="00036693">
      <w:pPr>
        <w:pStyle w:val="ListParagraph"/>
        <w:numPr>
          <w:ilvl w:val="2"/>
          <w:numId w:val="5"/>
        </w:numPr>
        <w:ind w:leftChars="0"/>
        <w:textAlignment w:val="bottom"/>
        <w:rPr>
          <w:rFonts w:ascii="Times New Roman" w:hAnsi="Times New Roman"/>
          <w:bCs/>
          <w:sz w:val="20"/>
          <w:szCs w:val="20"/>
        </w:rPr>
      </w:pPr>
      <w:r w:rsidRPr="00036693">
        <w:rPr>
          <w:rFonts w:ascii="Times New Roman" w:hAnsi="Times New Roman"/>
          <w:bCs/>
          <w:sz w:val="20"/>
          <w:szCs w:val="20"/>
        </w:rPr>
        <w:t>The value of DL timing difference threshold</w:t>
      </w:r>
    </w:p>
    <w:p w14:paraId="2DE86A30" w14:textId="77777777" w:rsidR="00036693" w:rsidRPr="00036693" w:rsidRDefault="00036693" w:rsidP="00036693">
      <w:pPr>
        <w:pStyle w:val="ListParagraph"/>
        <w:ind w:leftChars="0" w:left="2628"/>
        <w:textAlignment w:val="bottom"/>
        <w:rPr>
          <w:rFonts w:ascii="Times New Roman" w:hAnsi="Times New Roman"/>
          <w:bCs/>
          <w:sz w:val="20"/>
          <w:szCs w:val="20"/>
          <w:highlight w:val="green"/>
        </w:rPr>
      </w:pPr>
      <w:r w:rsidRPr="00036693">
        <w:rPr>
          <w:rFonts w:ascii="Times New Roman" w:hAnsi="Times New Roman"/>
          <w:bCs/>
          <w:sz w:val="20"/>
          <w:szCs w:val="20"/>
          <w:highlight w:val="green"/>
        </w:rPr>
        <w:t>Agreement:</w:t>
      </w:r>
    </w:p>
    <w:p w14:paraId="483E7D2B" w14:textId="77777777" w:rsidR="00036693" w:rsidRPr="00036693" w:rsidRDefault="00036693" w:rsidP="00036693">
      <w:pPr>
        <w:pStyle w:val="ListParagraph"/>
        <w:numPr>
          <w:ilvl w:val="4"/>
          <w:numId w:val="5"/>
        </w:numPr>
        <w:ind w:leftChars="0" w:left="3348"/>
        <w:textAlignment w:val="bottom"/>
        <w:rPr>
          <w:rFonts w:ascii="Times New Roman" w:hAnsi="Times New Roman"/>
          <w:bCs/>
          <w:sz w:val="20"/>
          <w:szCs w:val="20"/>
        </w:rPr>
      </w:pPr>
      <w:r w:rsidRPr="00036693">
        <w:rPr>
          <w:rFonts w:ascii="Times New Roman" w:hAnsi="Times New Roman"/>
          <w:bCs/>
          <w:sz w:val="20"/>
          <w:szCs w:val="20"/>
        </w:rPr>
        <w:t>The value of DL timing difference threshold equals 4.5*64*Tc = Tq= CP/4</w:t>
      </w:r>
    </w:p>
    <w:p w14:paraId="2054AA46" w14:textId="77777777" w:rsidR="00036693" w:rsidRPr="00036693" w:rsidRDefault="00036693" w:rsidP="00036693">
      <w:pPr>
        <w:pStyle w:val="ListParagraph"/>
        <w:numPr>
          <w:ilvl w:val="4"/>
          <w:numId w:val="5"/>
        </w:numPr>
        <w:ind w:leftChars="0" w:left="3348"/>
        <w:textAlignment w:val="bottom"/>
        <w:rPr>
          <w:rFonts w:ascii="Times New Roman" w:hAnsi="Times New Roman"/>
          <w:bCs/>
          <w:sz w:val="20"/>
          <w:szCs w:val="20"/>
        </w:rPr>
      </w:pPr>
      <w:r w:rsidRPr="00036693">
        <w:rPr>
          <w:rFonts w:ascii="Times New Roman" w:hAnsi="Times New Roman"/>
          <w:bCs/>
          <w:sz w:val="20"/>
          <w:szCs w:val="20"/>
        </w:rPr>
        <w:t>NOTE: the value of the threshold in bi-directional deployment shall be evaluated further in Rel-18.</w:t>
      </w:r>
    </w:p>
    <w:p w14:paraId="29885668" w14:textId="46030E53" w:rsidR="00036693" w:rsidRPr="00036693" w:rsidRDefault="00036693" w:rsidP="00036693">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 on </w:t>
      </w:r>
      <w:r w:rsidRPr="00036693">
        <w:rPr>
          <w:rFonts w:ascii="Times New Roman" w:hAnsi="Times New Roman"/>
          <w:bCs/>
          <w:sz w:val="20"/>
          <w:szCs w:val="20"/>
        </w:rPr>
        <w:t>UL transmit timing accuracy</w:t>
      </w:r>
    </w:p>
    <w:p w14:paraId="6E6792B8" w14:textId="77777777" w:rsidR="00036693" w:rsidRPr="00036693" w:rsidRDefault="00036693" w:rsidP="00036693">
      <w:pPr>
        <w:pStyle w:val="ListParagraph"/>
        <w:ind w:leftChars="0" w:left="2628"/>
        <w:textAlignment w:val="bottom"/>
        <w:rPr>
          <w:rFonts w:ascii="Times New Roman" w:hAnsi="Times New Roman"/>
          <w:bCs/>
          <w:sz w:val="20"/>
          <w:szCs w:val="20"/>
          <w:highlight w:val="green"/>
        </w:rPr>
      </w:pPr>
      <w:r w:rsidRPr="00036693">
        <w:rPr>
          <w:rFonts w:ascii="Times New Roman" w:hAnsi="Times New Roman"/>
          <w:bCs/>
          <w:sz w:val="20"/>
          <w:szCs w:val="20"/>
          <w:highlight w:val="green"/>
        </w:rPr>
        <w:t>GtW Agreement:</w:t>
      </w:r>
    </w:p>
    <w:p w14:paraId="16748CDD" w14:textId="77777777" w:rsidR="00036693" w:rsidRPr="00036693" w:rsidRDefault="00036693" w:rsidP="00036693">
      <w:pPr>
        <w:pStyle w:val="ListParagraph"/>
        <w:numPr>
          <w:ilvl w:val="4"/>
          <w:numId w:val="5"/>
        </w:numPr>
        <w:ind w:leftChars="0" w:left="3348"/>
        <w:textAlignment w:val="bottom"/>
        <w:rPr>
          <w:rFonts w:ascii="Times New Roman" w:hAnsi="Times New Roman"/>
          <w:bCs/>
          <w:sz w:val="20"/>
          <w:szCs w:val="20"/>
        </w:rPr>
      </w:pPr>
      <w:r w:rsidRPr="00036693">
        <w:rPr>
          <w:rFonts w:ascii="Times New Roman" w:hAnsi="Times New Roman"/>
          <w:bCs/>
          <w:sz w:val="20"/>
          <w:szCs w:val="20"/>
        </w:rPr>
        <w:t>If new TCI state within active TCI state list: Adopt ±Te immediately after TCI state switch as the accuracy otherwise ±[7Ts] adopted.</w:t>
      </w:r>
    </w:p>
    <w:p w14:paraId="07EC6AEE" w14:textId="50203988" w:rsidR="00036693" w:rsidRPr="00036693" w:rsidRDefault="00036693" w:rsidP="00036693">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 on </w:t>
      </w:r>
      <w:r w:rsidRPr="00036693">
        <w:rPr>
          <w:rFonts w:ascii="Times New Roman" w:hAnsi="Times New Roman"/>
          <w:bCs/>
          <w:sz w:val="20"/>
          <w:szCs w:val="20"/>
        </w:rPr>
        <w:t>highSpeedLargeOneStepUL-TimingFR2-r17 is not enabled</w:t>
      </w:r>
    </w:p>
    <w:p w14:paraId="13CEF213" w14:textId="2F77FCA0" w:rsidR="00036693" w:rsidRPr="00036693" w:rsidRDefault="00036693" w:rsidP="00036693">
      <w:pPr>
        <w:pStyle w:val="ListParagraph"/>
        <w:numPr>
          <w:ilvl w:val="2"/>
          <w:numId w:val="5"/>
        </w:numPr>
        <w:ind w:leftChars="0"/>
        <w:textAlignment w:val="bottom"/>
        <w:rPr>
          <w:rFonts w:ascii="Times New Roman" w:hAnsi="Times New Roman"/>
          <w:bCs/>
          <w:sz w:val="20"/>
          <w:szCs w:val="20"/>
        </w:rPr>
      </w:pPr>
      <w:r w:rsidRPr="00036693">
        <w:rPr>
          <w:rFonts w:ascii="Times New Roman" w:hAnsi="Times New Roman"/>
          <w:bCs/>
          <w:sz w:val="20"/>
          <w:szCs w:val="20"/>
        </w:rPr>
        <w:t>Requirements for the case when highSpeedLargeOneStepUL-TimingFR2-r17 is disabled</w:t>
      </w:r>
    </w:p>
    <w:p w14:paraId="05296C91" w14:textId="77777777" w:rsidR="00036693" w:rsidRPr="00036693" w:rsidRDefault="00036693" w:rsidP="00036693">
      <w:pPr>
        <w:pStyle w:val="ListParagraph"/>
        <w:ind w:leftChars="0" w:left="2628"/>
        <w:textAlignment w:val="bottom"/>
        <w:rPr>
          <w:rFonts w:ascii="Times New Roman" w:hAnsi="Times New Roman"/>
          <w:bCs/>
          <w:sz w:val="20"/>
          <w:szCs w:val="20"/>
          <w:highlight w:val="green"/>
        </w:rPr>
      </w:pPr>
      <w:r w:rsidRPr="00036693">
        <w:rPr>
          <w:rFonts w:ascii="Times New Roman" w:hAnsi="Times New Roman"/>
          <w:bCs/>
          <w:sz w:val="20"/>
          <w:szCs w:val="20"/>
          <w:highlight w:val="green"/>
        </w:rPr>
        <w:t>Agreement:</w:t>
      </w:r>
    </w:p>
    <w:p w14:paraId="491EEC5B" w14:textId="7489B5B3" w:rsidR="00036693" w:rsidRPr="00BF5025" w:rsidRDefault="00036693" w:rsidP="00BF5025">
      <w:pPr>
        <w:pStyle w:val="ListParagraph"/>
        <w:numPr>
          <w:ilvl w:val="4"/>
          <w:numId w:val="5"/>
        </w:numPr>
        <w:ind w:leftChars="0" w:left="3348"/>
        <w:jc w:val="left"/>
        <w:textAlignment w:val="bottom"/>
        <w:rPr>
          <w:rFonts w:ascii="Times New Roman" w:hAnsi="Times New Roman"/>
          <w:bCs/>
          <w:sz w:val="20"/>
          <w:szCs w:val="20"/>
        </w:rPr>
      </w:pPr>
      <w:r w:rsidRPr="00BF5025">
        <w:rPr>
          <w:rFonts w:ascii="Times New Roman" w:hAnsi="Times New Roman"/>
          <w:bCs/>
          <w:sz w:val="20"/>
          <w:szCs w:val="20"/>
        </w:rPr>
        <w:t>No need to introduce new UL timing requirements for the case when highSpeedLargeOneStepUL-TimingFR2-r17 is disabled.</w:t>
      </w:r>
    </w:p>
    <w:p w14:paraId="425E48EF" w14:textId="292345E4" w:rsidR="00036693" w:rsidRPr="00BF5025" w:rsidRDefault="00036693" w:rsidP="00BF5025">
      <w:pPr>
        <w:pStyle w:val="ListParagraph"/>
        <w:numPr>
          <w:ilvl w:val="2"/>
          <w:numId w:val="5"/>
        </w:numPr>
        <w:ind w:leftChars="0"/>
        <w:textAlignment w:val="bottom"/>
        <w:rPr>
          <w:rFonts w:ascii="Times New Roman" w:hAnsi="Times New Roman"/>
          <w:bCs/>
          <w:sz w:val="20"/>
          <w:szCs w:val="20"/>
        </w:rPr>
      </w:pPr>
      <w:r w:rsidRPr="00BF5025">
        <w:rPr>
          <w:rFonts w:ascii="Times New Roman" w:hAnsi="Times New Roman"/>
          <w:bCs/>
          <w:sz w:val="20"/>
          <w:szCs w:val="20"/>
        </w:rPr>
        <w:t>Scheduling/Transmit restriction after TCI state switch</w:t>
      </w:r>
    </w:p>
    <w:p w14:paraId="3620C58D" w14:textId="77777777" w:rsidR="00036693" w:rsidRPr="00BF5025" w:rsidRDefault="00036693" w:rsidP="00BF5025">
      <w:pPr>
        <w:pStyle w:val="ListParagraph"/>
        <w:ind w:leftChars="0" w:left="2628"/>
        <w:textAlignment w:val="bottom"/>
        <w:rPr>
          <w:rFonts w:ascii="Times New Roman" w:hAnsi="Times New Roman"/>
          <w:bCs/>
          <w:sz w:val="20"/>
          <w:szCs w:val="20"/>
        </w:rPr>
      </w:pPr>
      <w:r w:rsidRPr="00BF5025">
        <w:rPr>
          <w:rFonts w:ascii="Times New Roman" w:hAnsi="Times New Roman"/>
          <w:bCs/>
          <w:sz w:val="20"/>
          <w:szCs w:val="20"/>
        </w:rPr>
        <w:t>Way Forward:</w:t>
      </w:r>
    </w:p>
    <w:p w14:paraId="22478C10" w14:textId="77777777" w:rsidR="00036693" w:rsidRPr="00BF5025" w:rsidRDefault="00036693" w:rsidP="00BF5025">
      <w:pPr>
        <w:pStyle w:val="ListParagraph"/>
        <w:numPr>
          <w:ilvl w:val="4"/>
          <w:numId w:val="5"/>
        </w:numPr>
        <w:ind w:leftChars="0" w:left="3348"/>
        <w:jc w:val="left"/>
        <w:textAlignment w:val="bottom"/>
        <w:rPr>
          <w:rFonts w:ascii="Times New Roman" w:hAnsi="Times New Roman"/>
          <w:bCs/>
          <w:sz w:val="20"/>
          <w:szCs w:val="20"/>
        </w:rPr>
      </w:pPr>
      <w:r w:rsidRPr="00BF5025">
        <w:rPr>
          <w:rFonts w:ascii="Times New Roman" w:hAnsi="Times New Roman"/>
          <w:bCs/>
          <w:sz w:val="20"/>
          <w:szCs w:val="20"/>
        </w:rPr>
        <w:t>Further discussion is needed whether and how to define transmit or scheduling restriction for UL after the TCI state switch when highSpeedLargeOneStepUL-TimingFR2-r17 is disabled.</w:t>
      </w:r>
    </w:p>
    <w:p w14:paraId="2DD5137C" w14:textId="77777777" w:rsidR="00036693" w:rsidRPr="00BF5025" w:rsidRDefault="00036693" w:rsidP="00BF5025">
      <w:pPr>
        <w:pStyle w:val="ListParagraph"/>
        <w:numPr>
          <w:ilvl w:val="5"/>
          <w:numId w:val="5"/>
        </w:numPr>
        <w:ind w:leftChars="0"/>
        <w:jc w:val="left"/>
        <w:textAlignment w:val="bottom"/>
        <w:rPr>
          <w:rFonts w:ascii="Times New Roman" w:hAnsi="Times New Roman"/>
          <w:bCs/>
          <w:sz w:val="20"/>
          <w:szCs w:val="20"/>
        </w:rPr>
      </w:pPr>
      <w:r w:rsidRPr="00BF5025">
        <w:rPr>
          <w:rFonts w:ascii="Times New Roman" w:hAnsi="Times New Roman"/>
          <w:bCs/>
          <w:sz w:val="20"/>
          <w:szCs w:val="20"/>
        </w:rPr>
        <w:t>Option 2: No impact on UE behavior</w:t>
      </w:r>
    </w:p>
    <w:p w14:paraId="6259556F" w14:textId="77777777" w:rsidR="00036693" w:rsidRPr="00BF5025" w:rsidRDefault="00036693" w:rsidP="00BF5025">
      <w:pPr>
        <w:pStyle w:val="ListParagraph"/>
        <w:numPr>
          <w:ilvl w:val="5"/>
          <w:numId w:val="5"/>
        </w:numPr>
        <w:ind w:leftChars="0"/>
        <w:jc w:val="left"/>
        <w:textAlignment w:val="bottom"/>
        <w:rPr>
          <w:rFonts w:ascii="Times New Roman" w:hAnsi="Times New Roman"/>
          <w:bCs/>
          <w:sz w:val="20"/>
          <w:szCs w:val="20"/>
        </w:rPr>
      </w:pPr>
      <w:r w:rsidRPr="00BF5025">
        <w:rPr>
          <w:rFonts w:ascii="Times New Roman" w:hAnsi="Times New Roman"/>
          <w:bCs/>
          <w:sz w:val="20"/>
          <w:szCs w:val="20"/>
        </w:rPr>
        <w:t>Option 3: Define scheduling restriction on DL and UL after inter-RRH TCI state switch and before PRACH transmission when highSpeedLargeOneStepUL-TimingFR2-r17 is disabled</w:t>
      </w:r>
    </w:p>
    <w:p w14:paraId="182F77EA" w14:textId="77777777" w:rsidR="00036693" w:rsidRPr="00BF5025" w:rsidRDefault="00036693" w:rsidP="00BF5025">
      <w:pPr>
        <w:pStyle w:val="ListParagraph"/>
        <w:numPr>
          <w:ilvl w:val="5"/>
          <w:numId w:val="5"/>
        </w:numPr>
        <w:ind w:leftChars="0"/>
        <w:jc w:val="left"/>
        <w:textAlignment w:val="bottom"/>
        <w:rPr>
          <w:rFonts w:ascii="Times New Roman" w:hAnsi="Times New Roman"/>
          <w:bCs/>
          <w:sz w:val="20"/>
          <w:szCs w:val="20"/>
        </w:rPr>
      </w:pPr>
      <w:r w:rsidRPr="00BF5025">
        <w:rPr>
          <w:rFonts w:ascii="Times New Roman" w:hAnsi="Times New Roman"/>
          <w:bCs/>
          <w:sz w:val="20"/>
          <w:szCs w:val="20"/>
        </w:rPr>
        <w:t>Option 4: after the TCI state switch, the UE shall not transmit except for RACH preamble in the new target TCI before one of the following conditions is fulfilled:</w:t>
      </w:r>
    </w:p>
    <w:p w14:paraId="701817C2" w14:textId="3A7DD709" w:rsidR="00036693" w:rsidRPr="00D60A4A" w:rsidRDefault="00036693" w:rsidP="00BF5025">
      <w:pPr>
        <w:spacing w:afterLines="50" w:after="120"/>
        <w:ind w:left="4536"/>
        <w:rPr>
          <w:lang w:eastAsia="zh-CN"/>
        </w:rPr>
      </w:pPr>
      <w:r w:rsidRPr="00D60A4A">
        <w:rPr>
          <w:lang w:eastAsia="zh-CN"/>
        </w:rPr>
        <w:t>-</w:t>
      </w:r>
      <w:r w:rsidR="00BF5025">
        <w:rPr>
          <w:lang w:eastAsia="zh-CN"/>
        </w:rPr>
        <w:t xml:space="preserve"> </w:t>
      </w:r>
      <w:r w:rsidRPr="00D60A4A">
        <w:rPr>
          <w:lang w:eastAsia="zh-CN"/>
        </w:rPr>
        <w:t>the new timing advance is acquired and applied in the target TCI state according to the requirements in clause 7.3;</w:t>
      </w:r>
    </w:p>
    <w:p w14:paraId="51283896" w14:textId="77777777" w:rsidR="00BF5025" w:rsidRDefault="00036693" w:rsidP="00BF5025">
      <w:pPr>
        <w:spacing w:afterLines="50" w:after="120"/>
        <w:ind w:left="4536"/>
        <w:rPr>
          <w:lang w:eastAsia="zh-CN"/>
        </w:rPr>
      </w:pPr>
      <w:r w:rsidRPr="00D60A4A">
        <w:rPr>
          <w:lang w:eastAsia="zh-CN"/>
        </w:rPr>
        <w:lastRenderedPageBreak/>
        <w:t>-</w:t>
      </w:r>
      <w:r w:rsidR="00BF5025">
        <w:rPr>
          <w:lang w:eastAsia="zh-CN"/>
        </w:rPr>
        <w:t xml:space="preserve"> </w:t>
      </w:r>
      <w:r w:rsidRPr="00D60A4A">
        <w:rPr>
          <w:lang w:eastAsia="zh-CN"/>
        </w:rPr>
        <w:t>the UL transmission is scheduled by the gNB</w:t>
      </w:r>
      <w:r w:rsidR="00BF5025">
        <w:rPr>
          <w:lang w:eastAsia="zh-CN"/>
        </w:rPr>
        <w:t xml:space="preserve">. </w:t>
      </w:r>
    </w:p>
    <w:p w14:paraId="67545FD1" w14:textId="368616DF" w:rsidR="00036693" w:rsidRDefault="00036693" w:rsidP="00BF5025">
      <w:pPr>
        <w:spacing w:afterLines="50" w:after="120"/>
        <w:ind w:left="4536"/>
        <w:rPr>
          <w:lang w:eastAsia="zh-CN"/>
        </w:rPr>
      </w:pPr>
      <w:r w:rsidRPr="00D60A4A">
        <w:rPr>
          <w:lang w:eastAsia="zh-CN"/>
        </w:rPr>
        <w:t>In this case, the requirements in clause 7.1.2.1 apply.</w:t>
      </w:r>
    </w:p>
    <w:p w14:paraId="2AECB5F6" w14:textId="77777777" w:rsidR="00036693" w:rsidRPr="00BF5025" w:rsidRDefault="00036693" w:rsidP="00BF5025">
      <w:pPr>
        <w:pStyle w:val="ListParagraph"/>
        <w:numPr>
          <w:ilvl w:val="5"/>
          <w:numId w:val="5"/>
        </w:numPr>
        <w:ind w:leftChars="0"/>
        <w:jc w:val="left"/>
        <w:textAlignment w:val="bottom"/>
        <w:rPr>
          <w:rFonts w:ascii="Times New Roman" w:hAnsi="Times New Roman"/>
          <w:bCs/>
          <w:sz w:val="20"/>
          <w:szCs w:val="20"/>
        </w:rPr>
      </w:pPr>
      <w:r w:rsidRPr="00BF5025">
        <w:rPr>
          <w:rFonts w:ascii="Times New Roman" w:hAnsi="Times New Roman"/>
          <w:bCs/>
          <w:sz w:val="20"/>
          <w:szCs w:val="20"/>
        </w:rPr>
        <w:t>Other options are not precluded</w:t>
      </w:r>
    </w:p>
    <w:p w14:paraId="0D7FD8E6" w14:textId="2A0A3845" w:rsidR="00036693" w:rsidRPr="00BF5025" w:rsidRDefault="00BF5025" w:rsidP="00BF5025">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 on </w:t>
      </w:r>
      <w:r w:rsidR="00036693" w:rsidRPr="00BF5025">
        <w:rPr>
          <w:rFonts w:ascii="Times New Roman" w:hAnsi="Times New Roman"/>
          <w:bCs/>
          <w:sz w:val="20"/>
          <w:szCs w:val="20"/>
        </w:rPr>
        <w:t>UL capabilities</w:t>
      </w:r>
    </w:p>
    <w:p w14:paraId="7CB09C22" w14:textId="493D0568" w:rsidR="00036693" w:rsidRPr="00BF5025" w:rsidRDefault="00036693" w:rsidP="00BF5025">
      <w:pPr>
        <w:pStyle w:val="ListParagraph"/>
        <w:numPr>
          <w:ilvl w:val="2"/>
          <w:numId w:val="5"/>
        </w:numPr>
        <w:ind w:leftChars="0"/>
        <w:textAlignment w:val="bottom"/>
        <w:rPr>
          <w:rFonts w:ascii="Times New Roman" w:hAnsi="Times New Roman"/>
          <w:bCs/>
          <w:sz w:val="20"/>
          <w:szCs w:val="20"/>
        </w:rPr>
      </w:pPr>
      <w:r w:rsidRPr="00BF5025">
        <w:rPr>
          <w:rFonts w:ascii="Times New Roman" w:hAnsi="Times New Roman"/>
          <w:bCs/>
          <w:sz w:val="20"/>
          <w:szCs w:val="20"/>
        </w:rPr>
        <w:t>Support of one shot large UL timing adjustment feature group</w:t>
      </w:r>
    </w:p>
    <w:p w14:paraId="1E62C77A" w14:textId="77777777" w:rsidR="00036693" w:rsidRPr="00BF5025" w:rsidRDefault="00036693" w:rsidP="00BF5025">
      <w:pPr>
        <w:pStyle w:val="ListParagraph"/>
        <w:ind w:leftChars="0" w:left="2628"/>
        <w:textAlignment w:val="bottom"/>
        <w:rPr>
          <w:rFonts w:ascii="Times New Roman" w:hAnsi="Times New Roman"/>
          <w:bCs/>
          <w:sz w:val="20"/>
          <w:szCs w:val="20"/>
          <w:highlight w:val="green"/>
        </w:rPr>
      </w:pPr>
      <w:r w:rsidRPr="00BF5025">
        <w:rPr>
          <w:rFonts w:ascii="Times New Roman" w:hAnsi="Times New Roman"/>
          <w:bCs/>
          <w:sz w:val="20"/>
          <w:szCs w:val="20"/>
          <w:highlight w:val="green"/>
        </w:rPr>
        <w:t>GtW Agreement:</w:t>
      </w:r>
    </w:p>
    <w:p w14:paraId="4E8B685D" w14:textId="77777777" w:rsidR="00036693" w:rsidRPr="00BF5025" w:rsidRDefault="00036693" w:rsidP="00BF5025">
      <w:pPr>
        <w:pStyle w:val="ListParagraph"/>
        <w:numPr>
          <w:ilvl w:val="4"/>
          <w:numId w:val="5"/>
        </w:numPr>
        <w:ind w:leftChars="0" w:left="3348"/>
        <w:jc w:val="left"/>
        <w:textAlignment w:val="bottom"/>
        <w:rPr>
          <w:rFonts w:ascii="Times New Roman" w:hAnsi="Times New Roman"/>
          <w:bCs/>
          <w:sz w:val="20"/>
          <w:szCs w:val="20"/>
        </w:rPr>
      </w:pPr>
      <w:r w:rsidRPr="00BF5025">
        <w:rPr>
          <w:rFonts w:ascii="Times New Roman" w:hAnsi="Times New Roman"/>
          <w:bCs/>
          <w:sz w:val="20"/>
          <w:szCs w:val="20"/>
        </w:rPr>
        <w:t>Define feature as optional with capability signaling</w:t>
      </w:r>
    </w:p>
    <w:p w14:paraId="40317646" w14:textId="60175744" w:rsidR="00BF5025" w:rsidRPr="00BF5025" w:rsidRDefault="00BF5025" w:rsidP="00BF5025">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 on r</w:t>
      </w:r>
      <w:r w:rsidRPr="00BF5025">
        <w:rPr>
          <w:rFonts w:ascii="Times New Roman" w:hAnsi="Times New Roman"/>
          <w:bCs/>
          <w:sz w:val="20"/>
          <w:szCs w:val="20"/>
        </w:rPr>
        <w:t>emaining issues in RRM requirements</w:t>
      </w:r>
    </w:p>
    <w:p w14:paraId="4493436E" w14:textId="45054EDB" w:rsidR="00BF5025" w:rsidRPr="00BF5025" w:rsidRDefault="00BF5025" w:rsidP="00BF5025">
      <w:pPr>
        <w:pStyle w:val="ListParagraph"/>
        <w:numPr>
          <w:ilvl w:val="2"/>
          <w:numId w:val="5"/>
        </w:numPr>
        <w:ind w:leftChars="0"/>
        <w:textAlignment w:val="bottom"/>
        <w:rPr>
          <w:rFonts w:ascii="Times New Roman" w:hAnsi="Times New Roman"/>
          <w:bCs/>
          <w:sz w:val="20"/>
          <w:szCs w:val="20"/>
        </w:rPr>
      </w:pPr>
      <w:r w:rsidRPr="00BF5025">
        <w:rPr>
          <w:rFonts w:ascii="Times New Roman" w:hAnsi="Times New Roman"/>
          <w:bCs/>
          <w:sz w:val="20"/>
          <w:szCs w:val="20"/>
        </w:rPr>
        <w:t>Scheduling restriction on SSB</w:t>
      </w:r>
    </w:p>
    <w:p w14:paraId="608EB14B" w14:textId="77777777" w:rsidR="00BF5025" w:rsidRPr="00BF5025" w:rsidRDefault="00BF5025" w:rsidP="00BF5025">
      <w:pPr>
        <w:pStyle w:val="ListParagraph"/>
        <w:ind w:leftChars="0" w:left="2628"/>
        <w:textAlignment w:val="bottom"/>
        <w:rPr>
          <w:rFonts w:ascii="Times New Roman" w:hAnsi="Times New Roman"/>
          <w:bCs/>
          <w:sz w:val="20"/>
          <w:szCs w:val="20"/>
          <w:highlight w:val="green"/>
        </w:rPr>
      </w:pPr>
      <w:r w:rsidRPr="00BF5025">
        <w:rPr>
          <w:rFonts w:ascii="Times New Roman" w:hAnsi="Times New Roman"/>
          <w:bCs/>
          <w:sz w:val="20"/>
          <w:szCs w:val="20"/>
          <w:highlight w:val="green"/>
        </w:rPr>
        <w:t>Agreement:</w:t>
      </w:r>
    </w:p>
    <w:p w14:paraId="5D347E62" w14:textId="77777777" w:rsidR="00BF5025" w:rsidRPr="00881F7F" w:rsidRDefault="00BF5025" w:rsidP="00881F7F">
      <w:pPr>
        <w:pStyle w:val="ListParagraph"/>
        <w:numPr>
          <w:ilvl w:val="4"/>
          <w:numId w:val="5"/>
        </w:numPr>
        <w:ind w:leftChars="0" w:left="3348"/>
        <w:jc w:val="left"/>
        <w:textAlignment w:val="bottom"/>
        <w:rPr>
          <w:rFonts w:ascii="Times New Roman" w:hAnsi="Times New Roman"/>
          <w:bCs/>
          <w:sz w:val="20"/>
          <w:szCs w:val="20"/>
        </w:rPr>
      </w:pPr>
      <w:r w:rsidRPr="00881F7F">
        <w:rPr>
          <w:rFonts w:ascii="Times New Roman" w:hAnsi="Times New Roman"/>
          <w:bCs/>
          <w:sz w:val="20"/>
          <w:szCs w:val="20"/>
        </w:rPr>
        <w:t>FR2 HST requirement is applicable only when the two SSBs from adjacent RRHs are not on the adjacent symbols.</w:t>
      </w:r>
    </w:p>
    <w:p w14:paraId="7ED08FC4" w14:textId="77AF0CDC" w:rsidR="00BF5025" w:rsidRPr="00BF5025" w:rsidRDefault="00BF5025" w:rsidP="00BF5025">
      <w:pPr>
        <w:pStyle w:val="ListParagraph"/>
        <w:numPr>
          <w:ilvl w:val="2"/>
          <w:numId w:val="5"/>
        </w:numPr>
        <w:ind w:leftChars="0"/>
        <w:textAlignment w:val="bottom"/>
        <w:rPr>
          <w:rFonts w:ascii="Times New Roman" w:hAnsi="Times New Roman"/>
          <w:bCs/>
          <w:sz w:val="20"/>
          <w:szCs w:val="20"/>
        </w:rPr>
      </w:pPr>
      <w:r w:rsidRPr="00BF5025">
        <w:rPr>
          <w:rFonts w:ascii="Times New Roman" w:hAnsi="Times New Roman"/>
          <w:bCs/>
          <w:sz w:val="20"/>
          <w:szCs w:val="20"/>
        </w:rPr>
        <w:t>Time period for PSS/SSS detection and Measurement period for intra-frequency measurements</w:t>
      </w:r>
    </w:p>
    <w:p w14:paraId="22285734" w14:textId="77777777" w:rsidR="00BF5025" w:rsidRPr="00BF5025" w:rsidRDefault="00BF5025" w:rsidP="00BF5025">
      <w:pPr>
        <w:pStyle w:val="ListParagraph"/>
        <w:ind w:leftChars="0" w:left="2628"/>
        <w:textAlignment w:val="bottom"/>
        <w:rPr>
          <w:rFonts w:ascii="Times New Roman" w:hAnsi="Times New Roman"/>
          <w:bCs/>
          <w:sz w:val="20"/>
          <w:szCs w:val="20"/>
          <w:highlight w:val="green"/>
        </w:rPr>
      </w:pPr>
      <w:r w:rsidRPr="00BF5025">
        <w:rPr>
          <w:rFonts w:ascii="Times New Roman" w:hAnsi="Times New Roman"/>
          <w:bCs/>
          <w:sz w:val="20"/>
          <w:szCs w:val="20"/>
          <w:highlight w:val="green"/>
        </w:rPr>
        <w:t>Agreement:</w:t>
      </w:r>
    </w:p>
    <w:p w14:paraId="00A62941" w14:textId="77777777" w:rsidR="00BF5025" w:rsidRPr="00881F7F" w:rsidRDefault="00BF5025" w:rsidP="00881F7F">
      <w:pPr>
        <w:pStyle w:val="ListParagraph"/>
        <w:numPr>
          <w:ilvl w:val="4"/>
          <w:numId w:val="5"/>
        </w:numPr>
        <w:ind w:leftChars="0" w:left="3348"/>
        <w:jc w:val="left"/>
        <w:textAlignment w:val="bottom"/>
        <w:rPr>
          <w:rFonts w:ascii="Times New Roman" w:hAnsi="Times New Roman"/>
          <w:bCs/>
          <w:sz w:val="20"/>
          <w:szCs w:val="20"/>
        </w:rPr>
      </w:pPr>
      <w:r w:rsidRPr="00881F7F">
        <w:rPr>
          <w:rFonts w:ascii="Times New Roman" w:hAnsi="Times New Roman"/>
          <w:bCs/>
          <w:sz w:val="20"/>
          <w:szCs w:val="20"/>
        </w:rPr>
        <w:t>Define Mpss/sss_sync_w/o_gaps = 18, and Mmeas_preriod_w/o_gaps = 18 for set 2.</w:t>
      </w:r>
    </w:p>
    <w:p w14:paraId="0E6A8E81" w14:textId="118D43F1" w:rsidR="00BF5025" w:rsidRPr="00BF5025" w:rsidRDefault="00BF5025" w:rsidP="00BF5025">
      <w:pPr>
        <w:pStyle w:val="ListParagraph"/>
        <w:numPr>
          <w:ilvl w:val="2"/>
          <w:numId w:val="5"/>
        </w:numPr>
        <w:ind w:leftChars="0"/>
        <w:textAlignment w:val="bottom"/>
        <w:rPr>
          <w:rFonts w:ascii="Times New Roman" w:hAnsi="Times New Roman"/>
          <w:bCs/>
          <w:sz w:val="20"/>
          <w:szCs w:val="20"/>
        </w:rPr>
      </w:pPr>
      <w:r w:rsidRPr="00BF5025">
        <w:rPr>
          <w:rFonts w:ascii="Times New Roman" w:hAnsi="Times New Roman"/>
          <w:bCs/>
          <w:sz w:val="20"/>
          <w:szCs w:val="20"/>
        </w:rPr>
        <w:t>SMTC limit in HST FR2 enhanced requirements</w:t>
      </w:r>
    </w:p>
    <w:p w14:paraId="28E9A0EC" w14:textId="77777777" w:rsidR="00BF5025" w:rsidRPr="00BF5025" w:rsidRDefault="00BF5025" w:rsidP="00BF5025">
      <w:pPr>
        <w:pStyle w:val="ListParagraph"/>
        <w:ind w:leftChars="0" w:left="2628"/>
        <w:textAlignment w:val="bottom"/>
        <w:rPr>
          <w:rFonts w:ascii="Times New Roman" w:hAnsi="Times New Roman"/>
          <w:bCs/>
          <w:sz w:val="20"/>
          <w:szCs w:val="20"/>
          <w:highlight w:val="green"/>
        </w:rPr>
      </w:pPr>
      <w:r w:rsidRPr="00BF5025">
        <w:rPr>
          <w:rFonts w:ascii="Times New Roman" w:hAnsi="Times New Roman"/>
          <w:bCs/>
          <w:sz w:val="20"/>
          <w:szCs w:val="20"/>
          <w:highlight w:val="green"/>
        </w:rPr>
        <w:t>GtW Agreement:</w:t>
      </w:r>
    </w:p>
    <w:p w14:paraId="25CF55D1" w14:textId="77777777" w:rsidR="00BF5025" w:rsidRPr="00881F7F" w:rsidRDefault="00BF5025" w:rsidP="00881F7F">
      <w:pPr>
        <w:pStyle w:val="ListParagraph"/>
        <w:numPr>
          <w:ilvl w:val="4"/>
          <w:numId w:val="5"/>
        </w:numPr>
        <w:ind w:leftChars="0" w:left="3348"/>
        <w:jc w:val="left"/>
        <w:textAlignment w:val="bottom"/>
        <w:rPr>
          <w:rFonts w:ascii="Times New Roman" w:hAnsi="Times New Roman"/>
          <w:bCs/>
          <w:sz w:val="20"/>
          <w:szCs w:val="20"/>
        </w:rPr>
      </w:pPr>
      <w:r w:rsidRPr="00881F7F">
        <w:rPr>
          <w:rFonts w:ascii="Times New Roman" w:hAnsi="Times New Roman"/>
          <w:bCs/>
          <w:sz w:val="20"/>
          <w:szCs w:val="20"/>
        </w:rPr>
        <w:t>Option 1 agreed as starting point and further work on the drafting CR revision including table heading and note 3.</w:t>
      </w:r>
    </w:p>
    <w:p w14:paraId="1E1BE71E" w14:textId="77777777" w:rsidR="00BF5025" w:rsidRPr="00BF5025" w:rsidRDefault="00BF5025" w:rsidP="00BF5025">
      <w:pPr>
        <w:pStyle w:val="ListParagraph"/>
        <w:ind w:leftChars="0" w:left="2628"/>
        <w:textAlignment w:val="bottom"/>
        <w:rPr>
          <w:rFonts w:ascii="Times New Roman" w:hAnsi="Times New Roman"/>
          <w:bCs/>
          <w:sz w:val="20"/>
          <w:szCs w:val="20"/>
        </w:rPr>
      </w:pPr>
      <w:r w:rsidRPr="00BF5025">
        <w:rPr>
          <w:rFonts w:ascii="Times New Roman" w:hAnsi="Times New Roman"/>
          <w:bCs/>
          <w:sz w:val="20"/>
          <w:szCs w:val="20"/>
        </w:rPr>
        <w:t>Way forward:</w:t>
      </w:r>
    </w:p>
    <w:p w14:paraId="2F7E1DDD" w14:textId="77777777" w:rsidR="00BF5025" w:rsidRPr="00881F7F" w:rsidRDefault="00BF5025" w:rsidP="00881F7F">
      <w:pPr>
        <w:pStyle w:val="ListParagraph"/>
        <w:numPr>
          <w:ilvl w:val="4"/>
          <w:numId w:val="5"/>
        </w:numPr>
        <w:ind w:leftChars="0" w:left="3348"/>
        <w:jc w:val="left"/>
        <w:textAlignment w:val="bottom"/>
        <w:rPr>
          <w:rFonts w:ascii="Times New Roman" w:hAnsi="Times New Roman"/>
          <w:bCs/>
          <w:sz w:val="20"/>
          <w:szCs w:val="20"/>
        </w:rPr>
      </w:pPr>
      <w:r w:rsidRPr="00881F7F">
        <w:rPr>
          <w:rFonts w:ascii="Times New Roman" w:hAnsi="Times New Roman"/>
          <w:bCs/>
          <w:sz w:val="20"/>
          <w:szCs w:val="20"/>
        </w:rPr>
        <w:t>Further discussion is needed on how to define HST FR2 requirements if SMTC periodicity is &gt; 40 ms.</w:t>
      </w:r>
    </w:p>
    <w:p w14:paraId="144C6CB6" w14:textId="77777777" w:rsidR="00BF5025" w:rsidRPr="00881F7F" w:rsidRDefault="00BF5025" w:rsidP="00881F7F">
      <w:pPr>
        <w:pStyle w:val="ListParagraph"/>
        <w:numPr>
          <w:ilvl w:val="5"/>
          <w:numId w:val="5"/>
        </w:numPr>
        <w:ind w:leftChars="0"/>
        <w:jc w:val="left"/>
        <w:textAlignment w:val="bottom"/>
        <w:rPr>
          <w:rFonts w:ascii="Times New Roman" w:hAnsi="Times New Roman"/>
          <w:bCs/>
          <w:sz w:val="20"/>
          <w:szCs w:val="20"/>
        </w:rPr>
      </w:pPr>
      <w:r w:rsidRPr="00881F7F">
        <w:rPr>
          <w:rFonts w:ascii="Times New Roman" w:hAnsi="Times New Roman"/>
          <w:bCs/>
          <w:sz w:val="20"/>
          <w:szCs w:val="20"/>
        </w:rPr>
        <w:t>Option 1: Apply the FR2 HST enhanced requirement only when SMTC &lt;=40ms cases. When SMTC period &gt; 40ms, requirements in Table 9.2.5.2-2 apply.</w:t>
      </w:r>
    </w:p>
    <w:p w14:paraId="52F32D8A" w14:textId="77777777" w:rsidR="00BF5025" w:rsidRPr="00881F7F" w:rsidRDefault="00BF5025" w:rsidP="00881F7F">
      <w:pPr>
        <w:pStyle w:val="ListParagraph"/>
        <w:numPr>
          <w:ilvl w:val="5"/>
          <w:numId w:val="5"/>
        </w:numPr>
        <w:ind w:leftChars="0"/>
        <w:jc w:val="left"/>
        <w:textAlignment w:val="bottom"/>
        <w:rPr>
          <w:rFonts w:ascii="Times New Roman" w:hAnsi="Times New Roman"/>
          <w:bCs/>
          <w:sz w:val="20"/>
          <w:szCs w:val="20"/>
        </w:rPr>
      </w:pPr>
      <w:r w:rsidRPr="00881F7F">
        <w:rPr>
          <w:rFonts w:ascii="Times New Roman" w:hAnsi="Times New Roman"/>
          <w:bCs/>
          <w:sz w:val="20"/>
          <w:szCs w:val="20"/>
        </w:rPr>
        <w:t>Option 2: Delete NOTE 3, keep table titles without changes and set M2 = 1.5</w:t>
      </w:r>
    </w:p>
    <w:p w14:paraId="5626D7CB" w14:textId="77777777" w:rsidR="00BF5025" w:rsidRPr="00881F7F" w:rsidRDefault="00BF5025" w:rsidP="00881F7F">
      <w:pPr>
        <w:pStyle w:val="ListParagraph"/>
        <w:numPr>
          <w:ilvl w:val="5"/>
          <w:numId w:val="5"/>
        </w:numPr>
        <w:ind w:leftChars="0"/>
        <w:jc w:val="left"/>
        <w:textAlignment w:val="bottom"/>
        <w:rPr>
          <w:rFonts w:ascii="Times New Roman" w:hAnsi="Times New Roman"/>
          <w:bCs/>
          <w:sz w:val="20"/>
          <w:szCs w:val="20"/>
        </w:rPr>
      </w:pPr>
      <w:r w:rsidRPr="00881F7F">
        <w:rPr>
          <w:rFonts w:ascii="Times New Roman" w:hAnsi="Times New Roman"/>
          <w:bCs/>
          <w:sz w:val="20"/>
          <w:szCs w:val="20"/>
        </w:rPr>
        <w:t>Other options are not precluded</w:t>
      </w:r>
    </w:p>
    <w:p w14:paraId="2089C9B6" w14:textId="73743D4E" w:rsidR="00BF5025" w:rsidRPr="00BF5025" w:rsidRDefault="00BF5025" w:rsidP="00BF5025">
      <w:pPr>
        <w:pStyle w:val="ListParagraph"/>
        <w:numPr>
          <w:ilvl w:val="2"/>
          <w:numId w:val="5"/>
        </w:numPr>
        <w:ind w:leftChars="0"/>
        <w:textAlignment w:val="bottom"/>
        <w:rPr>
          <w:rFonts w:ascii="Times New Roman" w:hAnsi="Times New Roman"/>
          <w:bCs/>
          <w:sz w:val="20"/>
          <w:szCs w:val="20"/>
        </w:rPr>
      </w:pPr>
      <w:r w:rsidRPr="00BF5025">
        <w:rPr>
          <w:rFonts w:ascii="Times New Roman" w:hAnsi="Times New Roman"/>
          <w:bCs/>
          <w:sz w:val="20"/>
          <w:szCs w:val="20"/>
        </w:rPr>
        <w:t>Intra-frequency measurements with gaps</w:t>
      </w:r>
    </w:p>
    <w:p w14:paraId="610BFC91" w14:textId="77777777" w:rsidR="00BF5025" w:rsidRPr="00BF5025" w:rsidRDefault="00BF5025" w:rsidP="00BF5025">
      <w:pPr>
        <w:pStyle w:val="ListParagraph"/>
        <w:ind w:leftChars="0" w:left="2628"/>
        <w:textAlignment w:val="bottom"/>
        <w:rPr>
          <w:rFonts w:ascii="Times New Roman" w:hAnsi="Times New Roman"/>
          <w:bCs/>
          <w:sz w:val="20"/>
          <w:szCs w:val="20"/>
          <w:highlight w:val="green"/>
        </w:rPr>
      </w:pPr>
      <w:r w:rsidRPr="00BF5025">
        <w:rPr>
          <w:rFonts w:ascii="Times New Roman" w:hAnsi="Times New Roman"/>
          <w:bCs/>
          <w:sz w:val="20"/>
          <w:szCs w:val="20"/>
          <w:highlight w:val="green"/>
        </w:rPr>
        <w:t>Agreement:</w:t>
      </w:r>
    </w:p>
    <w:p w14:paraId="23E54262" w14:textId="77777777" w:rsidR="00BF5025" w:rsidRPr="00881F7F" w:rsidRDefault="00BF5025" w:rsidP="00881F7F">
      <w:pPr>
        <w:pStyle w:val="ListParagraph"/>
        <w:numPr>
          <w:ilvl w:val="4"/>
          <w:numId w:val="5"/>
        </w:numPr>
        <w:ind w:leftChars="0" w:left="3348"/>
        <w:jc w:val="left"/>
        <w:textAlignment w:val="bottom"/>
        <w:rPr>
          <w:rFonts w:ascii="Times New Roman" w:hAnsi="Times New Roman"/>
          <w:bCs/>
          <w:sz w:val="20"/>
          <w:szCs w:val="20"/>
        </w:rPr>
      </w:pPr>
      <w:r w:rsidRPr="00881F7F">
        <w:rPr>
          <w:rFonts w:ascii="Times New Roman" w:hAnsi="Times New Roman"/>
          <w:bCs/>
          <w:sz w:val="20"/>
          <w:szCs w:val="20"/>
        </w:rPr>
        <w:t>For the enhancement of SA intra-frequency measurements with gaps in connected mode for FR2 HST, the same enhancement as for intra-frequency measurements without gaps should be applied.</w:t>
      </w:r>
    </w:p>
    <w:p w14:paraId="388B7F18" w14:textId="4D60C17C" w:rsidR="00BF5025" w:rsidRPr="00BF5025" w:rsidRDefault="00BF5025" w:rsidP="00BF5025">
      <w:pPr>
        <w:pStyle w:val="ListParagraph"/>
        <w:numPr>
          <w:ilvl w:val="2"/>
          <w:numId w:val="5"/>
        </w:numPr>
        <w:ind w:leftChars="0"/>
        <w:textAlignment w:val="bottom"/>
        <w:rPr>
          <w:rFonts w:ascii="Times New Roman" w:hAnsi="Times New Roman"/>
          <w:bCs/>
          <w:sz w:val="20"/>
          <w:szCs w:val="20"/>
        </w:rPr>
      </w:pPr>
      <w:r w:rsidRPr="00BF5025">
        <w:rPr>
          <w:rFonts w:ascii="Times New Roman" w:hAnsi="Times New Roman"/>
          <w:bCs/>
          <w:sz w:val="20"/>
          <w:szCs w:val="20"/>
        </w:rPr>
        <w:t>L1-SINR measurements with SSB-based CMR and dedicated IMR</w:t>
      </w:r>
    </w:p>
    <w:p w14:paraId="5A9799D4" w14:textId="77777777" w:rsidR="00BF5025" w:rsidRPr="00BF5025" w:rsidRDefault="00BF5025" w:rsidP="00BF5025">
      <w:pPr>
        <w:pStyle w:val="ListParagraph"/>
        <w:ind w:leftChars="0" w:left="2628"/>
        <w:textAlignment w:val="bottom"/>
        <w:rPr>
          <w:rFonts w:ascii="Times New Roman" w:hAnsi="Times New Roman"/>
          <w:bCs/>
          <w:sz w:val="20"/>
          <w:szCs w:val="20"/>
        </w:rPr>
      </w:pPr>
      <w:r w:rsidRPr="00BF5025">
        <w:rPr>
          <w:rFonts w:ascii="Times New Roman" w:hAnsi="Times New Roman"/>
          <w:bCs/>
          <w:sz w:val="20"/>
          <w:szCs w:val="20"/>
        </w:rPr>
        <w:t>Way forward:</w:t>
      </w:r>
    </w:p>
    <w:p w14:paraId="04F53941" w14:textId="77777777" w:rsidR="00BF5025" w:rsidRPr="00881F7F" w:rsidRDefault="00BF5025" w:rsidP="00881F7F">
      <w:pPr>
        <w:pStyle w:val="ListParagraph"/>
        <w:numPr>
          <w:ilvl w:val="4"/>
          <w:numId w:val="5"/>
        </w:numPr>
        <w:ind w:leftChars="0" w:left="3348"/>
        <w:jc w:val="left"/>
        <w:textAlignment w:val="bottom"/>
        <w:rPr>
          <w:rFonts w:ascii="Times New Roman" w:hAnsi="Times New Roman"/>
          <w:bCs/>
          <w:sz w:val="20"/>
          <w:szCs w:val="20"/>
        </w:rPr>
      </w:pPr>
      <w:r w:rsidRPr="00881F7F">
        <w:rPr>
          <w:rFonts w:ascii="Times New Roman" w:hAnsi="Times New Roman"/>
          <w:bCs/>
          <w:sz w:val="20"/>
          <w:szCs w:val="20"/>
        </w:rPr>
        <w:t>Open issue needs further discussion</w:t>
      </w:r>
    </w:p>
    <w:p w14:paraId="4EA220EB" w14:textId="77777777" w:rsidR="00BF5025" w:rsidRPr="00881F7F" w:rsidRDefault="00BF5025" w:rsidP="00881F7F">
      <w:pPr>
        <w:pStyle w:val="ListParagraph"/>
        <w:numPr>
          <w:ilvl w:val="5"/>
          <w:numId w:val="5"/>
        </w:numPr>
        <w:ind w:leftChars="0"/>
        <w:jc w:val="left"/>
        <w:textAlignment w:val="bottom"/>
        <w:rPr>
          <w:rFonts w:ascii="Times New Roman" w:hAnsi="Times New Roman"/>
          <w:bCs/>
          <w:sz w:val="20"/>
          <w:szCs w:val="20"/>
        </w:rPr>
      </w:pPr>
      <w:r w:rsidRPr="00881F7F">
        <w:rPr>
          <w:rFonts w:ascii="Times New Roman" w:hAnsi="Times New Roman"/>
          <w:bCs/>
          <w:sz w:val="20"/>
          <w:szCs w:val="20"/>
        </w:rPr>
        <w:t>Option 1: For L1-SINR measurements with SSB-based CMR and dedicated IMR configured for FR2 HST, the same enhancements as SSB-based L1-RSRP measurements should be applied.</w:t>
      </w:r>
    </w:p>
    <w:p w14:paraId="3CD5BAF4" w14:textId="77777777" w:rsidR="00BF5025" w:rsidRPr="00881F7F" w:rsidRDefault="00BF5025" w:rsidP="00881F7F">
      <w:pPr>
        <w:pStyle w:val="ListParagraph"/>
        <w:numPr>
          <w:ilvl w:val="5"/>
          <w:numId w:val="5"/>
        </w:numPr>
        <w:ind w:leftChars="0"/>
        <w:jc w:val="left"/>
        <w:textAlignment w:val="bottom"/>
        <w:rPr>
          <w:rFonts w:ascii="Times New Roman" w:hAnsi="Times New Roman"/>
          <w:bCs/>
          <w:sz w:val="20"/>
          <w:szCs w:val="20"/>
        </w:rPr>
      </w:pPr>
      <w:r w:rsidRPr="00881F7F">
        <w:rPr>
          <w:rFonts w:ascii="Times New Roman" w:hAnsi="Times New Roman"/>
          <w:bCs/>
          <w:sz w:val="20"/>
          <w:szCs w:val="20"/>
        </w:rPr>
        <w:t>Option 2: Do not define enhancement for L1-SINR</w:t>
      </w:r>
    </w:p>
    <w:p w14:paraId="6E71E579" w14:textId="77777777" w:rsidR="00BF5025" w:rsidRPr="00881F7F" w:rsidRDefault="00BF5025" w:rsidP="00881F7F">
      <w:pPr>
        <w:pStyle w:val="ListParagraph"/>
        <w:numPr>
          <w:ilvl w:val="5"/>
          <w:numId w:val="5"/>
        </w:numPr>
        <w:ind w:leftChars="0"/>
        <w:jc w:val="left"/>
        <w:textAlignment w:val="bottom"/>
        <w:rPr>
          <w:rFonts w:ascii="Times New Roman" w:hAnsi="Times New Roman"/>
          <w:bCs/>
          <w:sz w:val="20"/>
          <w:szCs w:val="20"/>
        </w:rPr>
      </w:pPr>
      <w:r w:rsidRPr="00881F7F">
        <w:rPr>
          <w:rFonts w:ascii="Times New Roman" w:hAnsi="Times New Roman"/>
          <w:bCs/>
          <w:sz w:val="20"/>
          <w:szCs w:val="20"/>
        </w:rPr>
        <w:t>Other options are not precluded</w:t>
      </w:r>
    </w:p>
    <w:p w14:paraId="46C01208" w14:textId="6AF6BA35" w:rsidR="003E2A59" w:rsidRDefault="003E2A59" w:rsidP="003E2A59">
      <w:pPr>
        <w:pStyle w:val="ListParagraph"/>
        <w:numPr>
          <w:ilvl w:val="0"/>
          <w:numId w:val="12"/>
        </w:numPr>
        <w:ind w:leftChars="0"/>
        <w:rPr>
          <w:rFonts w:ascii="Times New Roman" w:hAnsi="Times New Roman"/>
          <w:bCs/>
          <w:sz w:val="20"/>
          <w:szCs w:val="20"/>
        </w:rPr>
      </w:pPr>
      <w:r>
        <w:rPr>
          <w:rFonts w:ascii="Times New Roman" w:hAnsi="Times New Roman"/>
          <w:bCs/>
          <w:sz w:val="20"/>
          <w:szCs w:val="20"/>
        </w:rPr>
        <w:t>RRM performance</w:t>
      </w:r>
      <w:r w:rsidRPr="00877903">
        <w:rPr>
          <w:rFonts w:ascii="Times New Roman" w:hAnsi="Times New Roman"/>
          <w:bCs/>
          <w:sz w:val="20"/>
          <w:szCs w:val="20"/>
        </w:rPr>
        <w:t xml:space="preserve"> requirement: </w:t>
      </w:r>
    </w:p>
    <w:p w14:paraId="7439CBE4" w14:textId="3E800E06" w:rsidR="003E2A59" w:rsidRDefault="003E2A59" w:rsidP="003E2A59">
      <w:pPr>
        <w:pStyle w:val="ListParagraph"/>
        <w:numPr>
          <w:ilvl w:val="0"/>
          <w:numId w:val="5"/>
        </w:numPr>
        <w:ind w:leftChars="0"/>
        <w:textAlignment w:val="bottom"/>
        <w:rPr>
          <w:rFonts w:ascii="Times New Roman" w:hAnsi="Times New Roman"/>
          <w:bCs/>
          <w:sz w:val="20"/>
          <w:szCs w:val="20"/>
        </w:rPr>
      </w:pPr>
      <w:r w:rsidRPr="001F2C2C">
        <w:rPr>
          <w:rFonts w:ascii="Times New Roman" w:hAnsi="Times New Roman"/>
          <w:bCs/>
          <w:sz w:val="20"/>
          <w:szCs w:val="20"/>
        </w:rPr>
        <w:t>The following agreement</w:t>
      </w:r>
      <w:r w:rsidR="00CF232A">
        <w:rPr>
          <w:rFonts w:ascii="Times New Roman" w:hAnsi="Times New Roman"/>
          <w:bCs/>
          <w:sz w:val="20"/>
          <w:szCs w:val="20"/>
        </w:rPr>
        <w:t>s</w:t>
      </w:r>
      <w:r w:rsidRPr="001F2C2C">
        <w:rPr>
          <w:rFonts w:ascii="Times New Roman" w:hAnsi="Times New Roman"/>
          <w:bCs/>
          <w:sz w:val="20"/>
          <w:szCs w:val="20"/>
        </w:rPr>
        <w:t xml:space="preserve"> were made on </w:t>
      </w:r>
      <w:r>
        <w:rPr>
          <w:rFonts w:ascii="Times New Roman" w:hAnsi="Times New Roman"/>
          <w:bCs/>
          <w:sz w:val="20"/>
          <w:szCs w:val="20"/>
        </w:rPr>
        <w:t>RRM performance</w:t>
      </w:r>
      <w:r w:rsidRPr="001F2C2C">
        <w:rPr>
          <w:rFonts w:ascii="Times New Roman" w:hAnsi="Times New Roman"/>
          <w:bCs/>
          <w:sz w:val="20"/>
          <w:szCs w:val="20"/>
        </w:rPr>
        <w:t xml:space="preserve"> requirement, captured in approved WF [</w:t>
      </w:r>
      <w:r w:rsidR="00DA5849">
        <w:rPr>
          <w:rFonts w:ascii="Times New Roman" w:hAnsi="Times New Roman"/>
          <w:bCs/>
          <w:sz w:val="20"/>
          <w:szCs w:val="20"/>
        </w:rPr>
        <w:t>72</w:t>
      </w:r>
      <w:r>
        <w:rPr>
          <w:rFonts w:ascii="Times New Roman" w:hAnsi="Times New Roman"/>
          <w:bCs/>
          <w:sz w:val="20"/>
          <w:szCs w:val="20"/>
        </w:rPr>
        <w:t xml:space="preserve">, </w:t>
      </w:r>
      <w:r w:rsidRPr="004B1065">
        <w:rPr>
          <w:rFonts w:ascii="Times New Roman" w:hAnsi="Times New Roman"/>
          <w:bCs/>
          <w:sz w:val="20"/>
          <w:szCs w:val="20"/>
        </w:rPr>
        <w:t>R4-22106</w:t>
      </w:r>
      <w:r>
        <w:rPr>
          <w:rFonts w:ascii="Times New Roman" w:hAnsi="Times New Roman"/>
          <w:bCs/>
          <w:sz w:val="20"/>
          <w:szCs w:val="20"/>
        </w:rPr>
        <w:t>0</w:t>
      </w:r>
      <w:r w:rsidR="00DB7C50">
        <w:rPr>
          <w:rFonts w:ascii="Times New Roman" w:hAnsi="Times New Roman"/>
          <w:bCs/>
          <w:sz w:val="20"/>
          <w:szCs w:val="20"/>
        </w:rPr>
        <w:t>9</w:t>
      </w:r>
      <w:r w:rsidRPr="001F2C2C">
        <w:rPr>
          <w:rFonts w:ascii="Times New Roman" w:hAnsi="Times New Roman"/>
          <w:bCs/>
          <w:sz w:val="20"/>
          <w:szCs w:val="20"/>
        </w:rPr>
        <w:t>]</w:t>
      </w:r>
      <w:r>
        <w:rPr>
          <w:rFonts w:ascii="Times New Roman" w:hAnsi="Times New Roman"/>
          <w:bCs/>
          <w:sz w:val="20"/>
          <w:szCs w:val="20"/>
        </w:rPr>
        <w:t>:</w:t>
      </w:r>
    </w:p>
    <w:p w14:paraId="67A0BDE9" w14:textId="33478583" w:rsidR="00594FEE" w:rsidRDefault="00594FEE" w:rsidP="00B539C6">
      <w:pPr>
        <w:pStyle w:val="ListParagraph"/>
        <w:ind w:leftChars="0" w:left="1080"/>
        <w:textAlignment w:val="bottom"/>
        <w:rPr>
          <w:rFonts w:ascii="Times New Roman" w:hAnsi="Times New Roman"/>
          <w:bCs/>
          <w:sz w:val="20"/>
          <w:szCs w:val="20"/>
        </w:rPr>
      </w:pPr>
      <w:r>
        <w:rPr>
          <w:rFonts w:ascii="Times New Roman" w:hAnsi="Times New Roman"/>
          <w:bCs/>
          <w:sz w:val="20"/>
          <w:szCs w:val="20"/>
        </w:rPr>
        <w:t>WF on the scope of RRM Performance Requirement:</w:t>
      </w:r>
    </w:p>
    <w:p w14:paraId="0B8E8BF1" w14:textId="13EB9E79" w:rsidR="00DB7C50" w:rsidRPr="00DB7C50" w:rsidRDefault="00DB7C50" w:rsidP="00B539C6">
      <w:pPr>
        <w:pStyle w:val="ListParagraph"/>
        <w:numPr>
          <w:ilvl w:val="1"/>
          <w:numId w:val="5"/>
        </w:numPr>
        <w:ind w:leftChars="0"/>
        <w:textAlignment w:val="bottom"/>
        <w:rPr>
          <w:rFonts w:ascii="Times New Roman" w:hAnsi="Times New Roman"/>
          <w:bCs/>
          <w:sz w:val="20"/>
          <w:szCs w:val="20"/>
        </w:rPr>
      </w:pPr>
      <w:r w:rsidRPr="00DB7C50">
        <w:rPr>
          <w:rFonts w:ascii="Times New Roman" w:hAnsi="Times New Roman"/>
          <w:bCs/>
          <w:sz w:val="20"/>
          <w:szCs w:val="20"/>
        </w:rPr>
        <w:t xml:space="preserve">Necessity of Test Cases for Cell Re-selection Requirement </w:t>
      </w:r>
    </w:p>
    <w:p w14:paraId="41B872ED" w14:textId="77777777" w:rsidR="00DB7C50" w:rsidRPr="00A3383F" w:rsidRDefault="00DB7C50" w:rsidP="00B539C6">
      <w:pPr>
        <w:numPr>
          <w:ilvl w:val="2"/>
          <w:numId w:val="5"/>
        </w:numPr>
        <w:spacing w:after="0"/>
        <w:rPr>
          <w:rFonts w:eastAsia="等线"/>
          <w:iCs/>
        </w:rPr>
      </w:pPr>
      <w:r w:rsidRPr="00A3383F">
        <w:rPr>
          <w:rFonts w:eastAsia="等线" w:hint="eastAsia"/>
          <w:iCs/>
        </w:rPr>
        <w:t>TC</w:t>
      </w:r>
      <w:r w:rsidRPr="00A3383F">
        <w:rPr>
          <w:rFonts w:eastAsia="等线"/>
          <w:iCs/>
        </w:rPr>
        <w:t xml:space="preserve"> for Cell Re-selection Requirement: </w:t>
      </w:r>
    </w:p>
    <w:p w14:paraId="5C1DD460" w14:textId="77777777" w:rsidR="00DB7C50" w:rsidRPr="00A3383F" w:rsidRDefault="00DB7C50" w:rsidP="00B539C6">
      <w:pPr>
        <w:numPr>
          <w:ilvl w:val="3"/>
          <w:numId w:val="5"/>
        </w:numPr>
        <w:spacing w:after="0"/>
        <w:rPr>
          <w:rFonts w:eastAsia="等线"/>
          <w:iCs/>
        </w:rPr>
      </w:pPr>
      <w:r w:rsidRPr="00A3383F">
        <w:rPr>
          <w:rFonts w:eastAsia="等线"/>
          <w:iCs/>
        </w:rPr>
        <w:t xml:space="preserve">New test case for A.7.1.1.X, Cell reselection to FR2 intra-frequency NR case for PC6 UE configured with highSpeedMeasFlagFR2-r17, DRX cycle=0.32s: </w:t>
      </w:r>
    </w:p>
    <w:p w14:paraId="7F693E63" w14:textId="77777777" w:rsidR="00DB7C50" w:rsidRDefault="00DB7C50" w:rsidP="00B539C6">
      <w:pPr>
        <w:numPr>
          <w:ilvl w:val="4"/>
          <w:numId w:val="5"/>
        </w:numPr>
        <w:spacing w:after="0"/>
        <w:rPr>
          <w:rFonts w:eastAsia="等线"/>
          <w:iCs/>
        </w:rPr>
      </w:pPr>
      <w:r>
        <w:rPr>
          <w:rFonts w:eastAsia="等线"/>
          <w:iCs/>
        </w:rPr>
        <w:t xml:space="preserve">Test case definition and applicability: </w:t>
      </w:r>
    </w:p>
    <w:p w14:paraId="038B622A" w14:textId="77777777" w:rsidR="00DB7C50" w:rsidRPr="00A3383F" w:rsidRDefault="00DB7C50" w:rsidP="00B539C6">
      <w:pPr>
        <w:numPr>
          <w:ilvl w:val="5"/>
          <w:numId w:val="5"/>
        </w:numPr>
        <w:spacing w:after="0"/>
        <w:rPr>
          <w:rFonts w:eastAsia="等线"/>
          <w:iCs/>
        </w:rPr>
      </w:pPr>
      <w:r>
        <w:rPr>
          <w:rFonts w:eastAsia="等线"/>
          <w:iCs/>
        </w:rPr>
        <w:t xml:space="preserve">Option-1: </w:t>
      </w:r>
      <w:r w:rsidRPr="00A3383F">
        <w:rPr>
          <w:rFonts w:eastAsia="等线"/>
          <w:iCs/>
        </w:rPr>
        <w:t xml:space="preserve">1 test </w:t>
      </w:r>
      <w:r>
        <w:rPr>
          <w:rFonts w:eastAsia="等线"/>
          <w:iCs/>
        </w:rPr>
        <w:t xml:space="preserve">case </w:t>
      </w:r>
      <w:r w:rsidRPr="00A3383F">
        <w:rPr>
          <w:rFonts w:eastAsia="等线"/>
          <w:iCs/>
        </w:rPr>
        <w:t>defined from either unidirectional or bi-directional:</w:t>
      </w:r>
    </w:p>
    <w:p w14:paraId="1541A506" w14:textId="77777777" w:rsidR="00DB7C50" w:rsidRDefault="00DB7C50" w:rsidP="00B539C6">
      <w:pPr>
        <w:numPr>
          <w:ilvl w:val="6"/>
          <w:numId w:val="5"/>
        </w:numPr>
        <w:spacing w:after="0"/>
        <w:rPr>
          <w:rFonts w:eastAsia="等线"/>
          <w:iCs/>
        </w:rPr>
      </w:pPr>
      <w:r w:rsidRPr="00A3383F">
        <w:rPr>
          <w:rFonts w:eastAsia="等线"/>
          <w:iCs/>
        </w:rPr>
        <w:t>FFS unidirectional or bi-directional</w:t>
      </w:r>
      <w:r>
        <w:rPr>
          <w:rFonts w:eastAsia="等线"/>
          <w:iCs/>
        </w:rPr>
        <w:t xml:space="preserve">: </w:t>
      </w:r>
    </w:p>
    <w:p w14:paraId="1264A0C3" w14:textId="77777777" w:rsidR="00DB7C50" w:rsidRDefault="00DB7C50" w:rsidP="00B539C6">
      <w:pPr>
        <w:numPr>
          <w:ilvl w:val="7"/>
          <w:numId w:val="5"/>
        </w:numPr>
        <w:spacing w:after="0"/>
        <w:rPr>
          <w:rFonts w:eastAsia="等线"/>
          <w:iCs/>
        </w:rPr>
      </w:pPr>
      <w:r>
        <w:rPr>
          <w:rFonts w:eastAsia="等线"/>
          <w:iCs/>
        </w:rPr>
        <w:t>Consider bi-directional as starting point</w:t>
      </w:r>
      <w:r w:rsidRPr="00A3383F">
        <w:rPr>
          <w:rFonts w:eastAsia="等线"/>
          <w:iCs/>
        </w:rPr>
        <w:t xml:space="preserve">  </w:t>
      </w:r>
    </w:p>
    <w:p w14:paraId="39781A8D" w14:textId="77777777" w:rsidR="00DB7C50" w:rsidRDefault="00DB7C50" w:rsidP="00B539C6">
      <w:pPr>
        <w:numPr>
          <w:ilvl w:val="5"/>
          <w:numId w:val="5"/>
        </w:numPr>
        <w:spacing w:after="0"/>
        <w:rPr>
          <w:rFonts w:eastAsia="等线"/>
          <w:iCs/>
        </w:rPr>
      </w:pPr>
      <w:r>
        <w:rPr>
          <w:rFonts w:eastAsia="等线"/>
          <w:iCs/>
        </w:rPr>
        <w:t>Option-2: 2 test cases defined for unidirectional and bi-directional respectively:</w:t>
      </w:r>
    </w:p>
    <w:p w14:paraId="4F9F7886" w14:textId="77777777" w:rsidR="00DB7C50" w:rsidRPr="00A3383F" w:rsidRDefault="00DB7C50" w:rsidP="00B539C6">
      <w:pPr>
        <w:numPr>
          <w:ilvl w:val="6"/>
          <w:numId w:val="5"/>
        </w:numPr>
        <w:spacing w:after="0"/>
        <w:rPr>
          <w:rFonts w:eastAsia="等线"/>
          <w:iCs/>
        </w:rPr>
      </w:pPr>
      <w:r>
        <w:rPr>
          <w:rFonts w:eastAsia="等线"/>
          <w:iCs/>
        </w:rPr>
        <w:t>A</w:t>
      </w:r>
      <w:r w:rsidRPr="009B010A">
        <w:rPr>
          <w:rFonts w:eastAsia="等线"/>
          <w:iCs/>
        </w:rPr>
        <w:t>pplicability rule</w:t>
      </w:r>
      <w:r>
        <w:rPr>
          <w:rFonts w:eastAsia="等线"/>
          <w:iCs/>
        </w:rPr>
        <w:t xml:space="preserve"> is introduced:</w:t>
      </w:r>
      <w:r w:rsidRPr="009B010A">
        <w:rPr>
          <w:rFonts w:eastAsia="等线"/>
          <w:iCs/>
        </w:rPr>
        <w:t xml:space="preserve"> UE needs to be tested with one of the tests in either </w:t>
      </w:r>
      <w:r>
        <w:rPr>
          <w:rFonts w:eastAsia="等线"/>
          <w:iCs/>
        </w:rPr>
        <w:t>u</w:t>
      </w:r>
      <w:r w:rsidRPr="009B010A">
        <w:rPr>
          <w:rFonts w:eastAsia="等线"/>
          <w:iCs/>
        </w:rPr>
        <w:t>nidirectional or bidirectional</w:t>
      </w:r>
      <w:r>
        <w:rPr>
          <w:rFonts w:eastAsia="等线"/>
          <w:iCs/>
        </w:rPr>
        <w:t>.</w:t>
      </w:r>
    </w:p>
    <w:p w14:paraId="33DF9CB3" w14:textId="77777777" w:rsidR="00DB7C50" w:rsidRPr="00A3383F" w:rsidRDefault="00DB7C50" w:rsidP="00B539C6">
      <w:pPr>
        <w:numPr>
          <w:ilvl w:val="4"/>
          <w:numId w:val="5"/>
        </w:numPr>
        <w:spacing w:after="0"/>
        <w:rPr>
          <w:rFonts w:eastAsia="等线"/>
          <w:iCs/>
        </w:rPr>
      </w:pPr>
      <w:r w:rsidRPr="00A3383F">
        <w:rPr>
          <w:rFonts w:eastAsia="等线"/>
          <w:iCs/>
        </w:rPr>
        <w:t xml:space="preserve">SMTC period = 20 ms, </w:t>
      </w:r>
    </w:p>
    <w:p w14:paraId="248B47B6" w14:textId="77777777" w:rsidR="00DB7C50" w:rsidRPr="00A3383F" w:rsidRDefault="00DB7C50" w:rsidP="00B539C6">
      <w:pPr>
        <w:numPr>
          <w:ilvl w:val="4"/>
          <w:numId w:val="5"/>
        </w:numPr>
        <w:spacing w:after="0"/>
        <w:rPr>
          <w:rFonts w:eastAsia="等线"/>
          <w:iCs/>
        </w:rPr>
      </w:pPr>
      <w:r w:rsidRPr="00A3383F">
        <w:rPr>
          <w:rFonts w:eastAsia="等线"/>
          <w:iCs/>
        </w:rPr>
        <w:t>Propagation condition: AWGN (serving cell) and AWGN with [9722]</w:t>
      </w:r>
      <w:r>
        <w:rPr>
          <w:rFonts w:eastAsia="等线"/>
          <w:iCs/>
        </w:rPr>
        <w:t xml:space="preserve"> Hz </w:t>
      </w:r>
      <w:r w:rsidRPr="00A3383F">
        <w:rPr>
          <w:rFonts w:eastAsia="等线"/>
          <w:iCs/>
        </w:rPr>
        <w:t>frequency offset (neighbour cell)</w:t>
      </w:r>
      <w:r>
        <w:rPr>
          <w:rFonts w:eastAsia="等线"/>
          <w:iCs/>
        </w:rPr>
        <w:t xml:space="preserve"> for unidirectional</w:t>
      </w:r>
      <w:r w:rsidRPr="00A3383F">
        <w:rPr>
          <w:rFonts w:eastAsia="等线"/>
          <w:iCs/>
        </w:rPr>
        <w:t xml:space="preserve"> or [19444] Hz frequency offset (neighbour cell)</w:t>
      </w:r>
      <w:r>
        <w:rPr>
          <w:rFonts w:eastAsia="等线"/>
          <w:iCs/>
        </w:rPr>
        <w:t xml:space="preserve"> for bi-directional case. </w:t>
      </w:r>
      <w:r w:rsidRPr="00A3383F">
        <w:rPr>
          <w:rFonts w:eastAsia="等线"/>
          <w:iCs/>
        </w:rPr>
        <w:t xml:space="preserve"> </w:t>
      </w:r>
    </w:p>
    <w:p w14:paraId="1E09A981" w14:textId="512B3510" w:rsidR="00DB7C50" w:rsidRPr="00B53585" w:rsidRDefault="00DB7C50" w:rsidP="00594FEE">
      <w:pPr>
        <w:pStyle w:val="ListParagraph"/>
        <w:numPr>
          <w:ilvl w:val="1"/>
          <w:numId w:val="5"/>
        </w:numPr>
        <w:ind w:leftChars="0"/>
        <w:textAlignment w:val="bottom"/>
        <w:rPr>
          <w:rFonts w:ascii="Times New Roman" w:hAnsi="Times New Roman"/>
          <w:bCs/>
          <w:sz w:val="20"/>
          <w:szCs w:val="20"/>
        </w:rPr>
      </w:pPr>
      <w:r w:rsidRPr="00B53585">
        <w:rPr>
          <w:rFonts w:ascii="Times New Roman" w:hAnsi="Times New Roman"/>
          <w:bCs/>
          <w:sz w:val="20"/>
          <w:szCs w:val="20"/>
        </w:rPr>
        <w:t>Necessity of Test Cases for Re-establishment Delay Requirement</w:t>
      </w:r>
    </w:p>
    <w:p w14:paraId="090A68F5" w14:textId="77777777" w:rsidR="00DB7C50" w:rsidRPr="00E62480" w:rsidRDefault="00DB7C50" w:rsidP="00B539C6">
      <w:pPr>
        <w:numPr>
          <w:ilvl w:val="2"/>
          <w:numId w:val="5"/>
        </w:numPr>
        <w:spacing w:after="0"/>
        <w:rPr>
          <w:rFonts w:eastAsia="等线"/>
          <w:iCs/>
        </w:rPr>
      </w:pPr>
      <w:r w:rsidRPr="00E62480">
        <w:rPr>
          <w:rFonts w:eastAsia="等线" w:hint="eastAsia"/>
          <w:iCs/>
        </w:rPr>
        <w:t>TC</w:t>
      </w:r>
      <w:r w:rsidRPr="00E62480">
        <w:rPr>
          <w:rFonts w:eastAsia="等线"/>
          <w:iCs/>
        </w:rPr>
        <w:t xml:space="preserve"> for Re-establishment Delay Requirement: </w:t>
      </w:r>
    </w:p>
    <w:p w14:paraId="6F6932A0" w14:textId="77777777" w:rsidR="00DB7C50" w:rsidRPr="00E62480" w:rsidRDefault="00DB7C50" w:rsidP="00B539C6">
      <w:pPr>
        <w:numPr>
          <w:ilvl w:val="3"/>
          <w:numId w:val="5"/>
        </w:numPr>
        <w:spacing w:after="0"/>
        <w:rPr>
          <w:rFonts w:eastAsia="等线"/>
          <w:iCs/>
        </w:rPr>
      </w:pPr>
      <w:r>
        <w:rPr>
          <w:rFonts w:eastAsia="等线"/>
          <w:iCs/>
        </w:rPr>
        <w:t>FFS n</w:t>
      </w:r>
      <w:r w:rsidRPr="00E62480">
        <w:rPr>
          <w:rFonts w:eastAsia="等线"/>
          <w:iCs/>
        </w:rPr>
        <w:t xml:space="preserve">ew test case for A.7.3.2.1.X, Intra-frequency RRC Re-establishment in FR2 for PC6 UE configured with highSpeedMeasFlagFR2-r17. </w:t>
      </w:r>
    </w:p>
    <w:p w14:paraId="31C82A19" w14:textId="77777777" w:rsidR="00DB7C50" w:rsidRDefault="00DB7C50" w:rsidP="00B539C6">
      <w:pPr>
        <w:numPr>
          <w:ilvl w:val="4"/>
          <w:numId w:val="5"/>
        </w:numPr>
        <w:spacing w:after="0"/>
        <w:rPr>
          <w:rFonts w:eastAsia="等线"/>
          <w:iCs/>
        </w:rPr>
      </w:pPr>
      <w:r>
        <w:rPr>
          <w:rFonts w:eastAsia="等线"/>
          <w:iCs/>
        </w:rPr>
        <w:lastRenderedPageBreak/>
        <w:t xml:space="preserve">Test case definition and applicability: </w:t>
      </w:r>
    </w:p>
    <w:p w14:paraId="6703D23A" w14:textId="77777777" w:rsidR="00DB7C50" w:rsidRPr="00E62480" w:rsidRDefault="00DB7C50" w:rsidP="00B539C6">
      <w:pPr>
        <w:numPr>
          <w:ilvl w:val="5"/>
          <w:numId w:val="5"/>
        </w:numPr>
        <w:spacing w:after="0"/>
        <w:rPr>
          <w:rFonts w:eastAsia="等线"/>
          <w:iCs/>
        </w:rPr>
      </w:pPr>
      <w:r>
        <w:rPr>
          <w:rFonts w:eastAsia="等线"/>
          <w:iCs/>
        </w:rPr>
        <w:t xml:space="preserve">Option-1: </w:t>
      </w:r>
      <w:r w:rsidRPr="00E62480">
        <w:rPr>
          <w:rFonts w:eastAsia="等线"/>
          <w:iCs/>
        </w:rPr>
        <w:t xml:space="preserve">1 test </w:t>
      </w:r>
      <w:r>
        <w:rPr>
          <w:rFonts w:eastAsia="等线"/>
          <w:iCs/>
        </w:rPr>
        <w:t xml:space="preserve">case </w:t>
      </w:r>
      <w:r w:rsidRPr="00E62480">
        <w:rPr>
          <w:rFonts w:eastAsia="等线"/>
          <w:iCs/>
        </w:rPr>
        <w:t>defined from either unidirectional or bi-directional:</w:t>
      </w:r>
    </w:p>
    <w:p w14:paraId="18A4F069" w14:textId="77777777" w:rsidR="00DB7C50" w:rsidRDefault="00DB7C50" w:rsidP="00B539C6">
      <w:pPr>
        <w:numPr>
          <w:ilvl w:val="6"/>
          <w:numId w:val="5"/>
        </w:numPr>
        <w:spacing w:after="0"/>
        <w:rPr>
          <w:rFonts w:eastAsia="等线"/>
          <w:iCs/>
        </w:rPr>
      </w:pPr>
      <w:r w:rsidRPr="00E62480">
        <w:rPr>
          <w:rFonts w:eastAsia="等线"/>
          <w:iCs/>
        </w:rPr>
        <w:t>FFS unidirectional or bi-directional</w:t>
      </w:r>
      <w:r>
        <w:rPr>
          <w:rFonts w:eastAsia="等线"/>
          <w:iCs/>
        </w:rPr>
        <w:t>:</w:t>
      </w:r>
    </w:p>
    <w:p w14:paraId="0AA7B0DB" w14:textId="7D49BC90" w:rsidR="00DB7C50" w:rsidRDefault="00DB7C50" w:rsidP="00B539C6">
      <w:pPr>
        <w:numPr>
          <w:ilvl w:val="7"/>
          <w:numId w:val="5"/>
        </w:numPr>
        <w:spacing w:after="0"/>
        <w:rPr>
          <w:rFonts w:eastAsia="等线"/>
          <w:iCs/>
        </w:rPr>
      </w:pPr>
      <w:r>
        <w:rPr>
          <w:rFonts w:eastAsia="等线"/>
          <w:iCs/>
        </w:rPr>
        <w:t>Consider bi-directional as starting point</w:t>
      </w:r>
      <w:r w:rsidRPr="00A3383F">
        <w:rPr>
          <w:rFonts w:eastAsia="等线"/>
          <w:iCs/>
        </w:rPr>
        <w:t xml:space="preserve">  </w:t>
      </w:r>
    </w:p>
    <w:p w14:paraId="5E388AB0" w14:textId="77777777" w:rsidR="00DB7C50" w:rsidRDefault="00DB7C50" w:rsidP="00B539C6">
      <w:pPr>
        <w:numPr>
          <w:ilvl w:val="5"/>
          <w:numId w:val="5"/>
        </w:numPr>
        <w:spacing w:after="0"/>
        <w:rPr>
          <w:rFonts w:eastAsia="等线"/>
          <w:iCs/>
        </w:rPr>
      </w:pPr>
      <w:r>
        <w:rPr>
          <w:rFonts w:eastAsia="等线"/>
          <w:iCs/>
        </w:rPr>
        <w:t>Option-2: 2 test cases defined for unidirectional and bi-directional respectively:</w:t>
      </w:r>
    </w:p>
    <w:p w14:paraId="3A2D6691" w14:textId="77777777" w:rsidR="00DB7C50" w:rsidRPr="0097378D" w:rsidRDefault="00DB7C50" w:rsidP="00B539C6">
      <w:pPr>
        <w:numPr>
          <w:ilvl w:val="6"/>
          <w:numId w:val="5"/>
        </w:numPr>
        <w:spacing w:after="0"/>
        <w:rPr>
          <w:rFonts w:eastAsia="等线"/>
          <w:iCs/>
        </w:rPr>
      </w:pPr>
      <w:r>
        <w:rPr>
          <w:rFonts w:eastAsia="等线"/>
          <w:iCs/>
        </w:rPr>
        <w:t>A</w:t>
      </w:r>
      <w:r w:rsidRPr="009B010A">
        <w:rPr>
          <w:rFonts w:eastAsia="等线"/>
          <w:iCs/>
        </w:rPr>
        <w:t>pplicability rule</w:t>
      </w:r>
      <w:r>
        <w:rPr>
          <w:rFonts w:eastAsia="等线"/>
          <w:iCs/>
        </w:rPr>
        <w:t xml:space="preserve"> is introduced:</w:t>
      </w:r>
      <w:r w:rsidRPr="009B010A">
        <w:rPr>
          <w:rFonts w:eastAsia="等线"/>
          <w:iCs/>
        </w:rPr>
        <w:t xml:space="preserve"> UE needs to be tested with one of the tests in either </w:t>
      </w:r>
      <w:r>
        <w:rPr>
          <w:rFonts w:eastAsia="等线"/>
          <w:iCs/>
        </w:rPr>
        <w:t>u</w:t>
      </w:r>
      <w:r w:rsidRPr="009B010A">
        <w:rPr>
          <w:rFonts w:eastAsia="等线"/>
          <w:iCs/>
        </w:rPr>
        <w:t>nidirectional or bidirectional</w:t>
      </w:r>
      <w:r>
        <w:rPr>
          <w:rFonts w:eastAsia="等线"/>
          <w:iCs/>
        </w:rPr>
        <w:t>.</w:t>
      </w:r>
    </w:p>
    <w:p w14:paraId="7AC4A057" w14:textId="77777777" w:rsidR="00DB7C50" w:rsidRPr="00E62480" w:rsidRDefault="00DB7C50" w:rsidP="00B539C6">
      <w:pPr>
        <w:numPr>
          <w:ilvl w:val="4"/>
          <w:numId w:val="5"/>
        </w:numPr>
        <w:spacing w:after="0"/>
        <w:rPr>
          <w:rFonts w:eastAsia="等线"/>
          <w:iCs/>
        </w:rPr>
      </w:pPr>
      <w:r w:rsidRPr="00E62480">
        <w:rPr>
          <w:rFonts w:eastAsia="等线"/>
          <w:iCs/>
        </w:rPr>
        <w:t xml:space="preserve">SMTC period = 20 ms, </w:t>
      </w:r>
    </w:p>
    <w:p w14:paraId="64481760" w14:textId="77777777" w:rsidR="00DB7C50" w:rsidRDefault="00DB7C50" w:rsidP="00B539C6">
      <w:pPr>
        <w:numPr>
          <w:ilvl w:val="4"/>
          <w:numId w:val="5"/>
        </w:numPr>
        <w:spacing w:after="0"/>
        <w:rPr>
          <w:rFonts w:eastAsia="等线"/>
          <w:iCs/>
        </w:rPr>
      </w:pPr>
      <w:r w:rsidRPr="00E62480">
        <w:rPr>
          <w:rFonts w:eastAsia="等线"/>
          <w:iCs/>
        </w:rPr>
        <w:t>Propagation condition: AWGN</w:t>
      </w:r>
      <w:r>
        <w:rPr>
          <w:rFonts w:eastAsia="等线"/>
          <w:iCs/>
        </w:rPr>
        <w:t xml:space="preserve"> </w:t>
      </w:r>
      <w:r w:rsidRPr="00A3383F">
        <w:rPr>
          <w:rFonts w:eastAsia="等线"/>
          <w:iCs/>
        </w:rPr>
        <w:t>(serving cell) and AWGN with [9722]</w:t>
      </w:r>
      <w:r>
        <w:rPr>
          <w:rFonts w:eastAsia="等线"/>
          <w:iCs/>
        </w:rPr>
        <w:t xml:space="preserve"> Hz </w:t>
      </w:r>
      <w:r w:rsidRPr="00A3383F">
        <w:rPr>
          <w:rFonts w:eastAsia="等线"/>
          <w:iCs/>
        </w:rPr>
        <w:t>frequency offset (neighbour cell)</w:t>
      </w:r>
      <w:r>
        <w:rPr>
          <w:rFonts w:eastAsia="等线"/>
          <w:iCs/>
        </w:rPr>
        <w:t xml:space="preserve"> for unidirectional</w:t>
      </w:r>
      <w:r w:rsidRPr="00A3383F">
        <w:rPr>
          <w:rFonts w:eastAsia="等线"/>
          <w:iCs/>
        </w:rPr>
        <w:t xml:space="preserve"> or [19444] Hz frequency offset (neighbour cell)</w:t>
      </w:r>
      <w:r>
        <w:rPr>
          <w:rFonts w:eastAsia="等线"/>
          <w:iCs/>
        </w:rPr>
        <w:t xml:space="preserve"> for bi-directional case. </w:t>
      </w:r>
      <w:r w:rsidRPr="00A3383F">
        <w:rPr>
          <w:rFonts w:eastAsia="等线"/>
          <w:iCs/>
        </w:rPr>
        <w:t xml:space="preserve"> </w:t>
      </w:r>
    </w:p>
    <w:p w14:paraId="3CB59BC3" w14:textId="77777777" w:rsidR="00DB7C50" w:rsidRDefault="00DB7C50" w:rsidP="00B539C6">
      <w:pPr>
        <w:numPr>
          <w:ilvl w:val="3"/>
          <w:numId w:val="5"/>
        </w:numPr>
        <w:spacing w:after="0"/>
        <w:rPr>
          <w:rFonts w:eastAsia="等线"/>
          <w:iCs/>
        </w:rPr>
      </w:pPr>
      <w:r>
        <w:rPr>
          <w:rFonts w:eastAsia="等线"/>
          <w:iCs/>
        </w:rPr>
        <w:t>FFS the necessity of introducing TC for re-establishment delay requirement:</w:t>
      </w:r>
    </w:p>
    <w:p w14:paraId="1E25522C" w14:textId="77777777" w:rsidR="00DB7C50" w:rsidRPr="00A3383F" w:rsidRDefault="00DB7C50" w:rsidP="00B539C6">
      <w:pPr>
        <w:numPr>
          <w:ilvl w:val="4"/>
          <w:numId w:val="5"/>
        </w:numPr>
        <w:spacing w:after="0"/>
        <w:rPr>
          <w:rFonts w:eastAsia="等线"/>
          <w:iCs/>
        </w:rPr>
      </w:pPr>
      <w:r>
        <w:rPr>
          <w:rFonts w:eastAsia="等线"/>
          <w:iCs/>
        </w:rPr>
        <w:t xml:space="preserve">To be decided in next RAN4 meeting. </w:t>
      </w:r>
    </w:p>
    <w:p w14:paraId="362E1520" w14:textId="019F8DFE" w:rsidR="00DB7C50" w:rsidRPr="00B53585" w:rsidRDefault="00DB7C50" w:rsidP="00594FEE">
      <w:pPr>
        <w:pStyle w:val="ListParagraph"/>
        <w:numPr>
          <w:ilvl w:val="1"/>
          <w:numId w:val="5"/>
        </w:numPr>
        <w:ind w:leftChars="0"/>
        <w:textAlignment w:val="bottom"/>
        <w:rPr>
          <w:rFonts w:ascii="Times New Roman" w:hAnsi="Times New Roman"/>
          <w:bCs/>
          <w:sz w:val="20"/>
          <w:szCs w:val="20"/>
        </w:rPr>
      </w:pPr>
      <w:r w:rsidRPr="00B53585">
        <w:rPr>
          <w:rFonts w:ascii="Times New Roman" w:hAnsi="Times New Roman"/>
          <w:bCs/>
          <w:sz w:val="20"/>
          <w:szCs w:val="20"/>
        </w:rPr>
        <w:t>Necessity of Test Cases for Timing Related Requirement</w:t>
      </w:r>
    </w:p>
    <w:p w14:paraId="47D7EA5F" w14:textId="77777777" w:rsidR="00DB7C50" w:rsidRPr="00E62480" w:rsidRDefault="00DB7C50" w:rsidP="00B539C6">
      <w:pPr>
        <w:numPr>
          <w:ilvl w:val="2"/>
          <w:numId w:val="5"/>
        </w:numPr>
        <w:spacing w:after="0"/>
        <w:rPr>
          <w:rFonts w:eastAsia="等线"/>
          <w:iCs/>
        </w:rPr>
      </w:pPr>
      <w:r w:rsidRPr="00E62480">
        <w:rPr>
          <w:rFonts w:eastAsia="等线" w:hint="eastAsia"/>
          <w:iCs/>
        </w:rPr>
        <w:t>TC</w:t>
      </w:r>
      <w:r w:rsidRPr="00E62480">
        <w:rPr>
          <w:rFonts w:eastAsia="等线"/>
          <w:iCs/>
        </w:rPr>
        <w:t xml:space="preserve"> for Timing Related Requirement: </w:t>
      </w:r>
    </w:p>
    <w:p w14:paraId="41471175" w14:textId="77777777" w:rsidR="00DB7C50" w:rsidRPr="00E62480" w:rsidRDefault="00DB7C50" w:rsidP="00B539C6">
      <w:pPr>
        <w:numPr>
          <w:ilvl w:val="3"/>
          <w:numId w:val="5"/>
        </w:numPr>
        <w:spacing w:after="0"/>
        <w:rPr>
          <w:rFonts w:eastAsia="等线"/>
          <w:iCs/>
        </w:rPr>
      </w:pPr>
      <w:r w:rsidRPr="00E62480">
        <w:rPr>
          <w:rFonts w:eastAsia="等线"/>
          <w:iCs/>
        </w:rPr>
        <w:t xml:space="preserve">TC for gradual timing adjustment requirement for FR2 PC6 UE: </w:t>
      </w:r>
    </w:p>
    <w:p w14:paraId="5E759243" w14:textId="77777777" w:rsidR="00DB7C50" w:rsidRPr="00E62480" w:rsidRDefault="00DB7C50" w:rsidP="00B539C6">
      <w:pPr>
        <w:numPr>
          <w:ilvl w:val="4"/>
          <w:numId w:val="5"/>
        </w:numPr>
        <w:spacing w:after="0"/>
        <w:rPr>
          <w:rFonts w:eastAsia="等线"/>
          <w:iCs/>
        </w:rPr>
      </w:pPr>
      <w:r w:rsidRPr="00E62480">
        <w:rPr>
          <w:rFonts w:eastAsia="等线"/>
          <w:iCs/>
        </w:rPr>
        <w:t>Option 1: Need new test case (similar as A.7.4.1.1)</w:t>
      </w:r>
    </w:p>
    <w:p w14:paraId="5F790F98" w14:textId="77777777" w:rsidR="00DB7C50" w:rsidRDefault="00DB7C50" w:rsidP="00B539C6">
      <w:pPr>
        <w:numPr>
          <w:ilvl w:val="4"/>
          <w:numId w:val="5"/>
        </w:numPr>
        <w:spacing w:after="0"/>
        <w:rPr>
          <w:rFonts w:eastAsia="等线"/>
          <w:iCs/>
        </w:rPr>
      </w:pPr>
      <w:r w:rsidRPr="00E62480">
        <w:rPr>
          <w:rFonts w:eastAsia="等线"/>
          <w:iCs/>
        </w:rPr>
        <w:t xml:space="preserve">Option 2: </w:t>
      </w:r>
      <w:r>
        <w:rPr>
          <w:rFonts w:eastAsia="等线"/>
          <w:iCs/>
        </w:rPr>
        <w:t>Applying PC6 UE new requirement into</w:t>
      </w:r>
      <w:r w:rsidRPr="00E62480">
        <w:rPr>
          <w:rFonts w:eastAsia="等线"/>
          <w:iCs/>
        </w:rPr>
        <w:t xml:space="preserve"> A.7.4.1.1, and no need to define new test case. </w:t>
      </w:r>
    </w:p>
    <w:p w14:paraId="425832B4" w14:textId="77777777" w:rsidR="00DB7C50" w:rsidRPr="00E62480" w:rsidRDefault="00DB7C50" w:rsidP="00B539C6">
      <w:pPr>
        <w:numPr>
          <w:ilvl w:val="4"/>
          <w:numId w:val="5"/>
        </w:numPr>
        <w:spacing w:after="0"/>
        <w:rPr>
          <w:rFonts w:eastAsia="等线"/>
          <w:iCs/>
        </w:rPr>
      </w:pPr>
      <w:r>
        <w:rPr>
          <w:rFonts w:eastAsia="等线"/>
          <w:iCs/>
        </w:rPr>
        <w:t>Option 3: No new test case needed</w:t>
      </w:r>
    </w:p>
    <w:p w14:paraId="4C9E003A" w14:textId="77777777" w:rsidR="00DB7C50" w:rsidRPr="00E62480" w:rsidRDefault="00DB7C50" w:rsidP="00B539C6">
      <w:pPr>
        <w:numPr>
          <w:ilvl w:val="3"/>
          <w:numId w:val="5"/>
        </w:numPr>
        <w:spacing w:after="0"/>
        <w:rPr>
          <w:rFonts w:eastAsia="等线"/>
          <w:iCs/>
        </w:rPr>
      </w:pPr>
      <w:r w:rsidRPr="00E62480">
        <w:rPr>
          <w:rFonts w:eastAsia="等线"/>
          <w:iCs/>
        </w:rPr>
        <w:t>TC for one shot large UL timing adjustment for FR2 PC6 UE</w:t>
      </w:r>
    </w:p>
    <w:p w14:paraId="647B8CEE" w14:textId="77777777" w:rsidR="00DB7C50" w:rsidRDefault="00DB7C50" w:rsidP="00B539C6">
      <w:pPr>
        <w:numPr>
          <w:ilvl w:val="4"/>
          <w:numId w:val="5"/>
        </w:numPr>
        <w:spacing w:after="0"/>
        <w:rPr>
          <w:rFonts w:eastAsia="等线"/>
          <w:iCs/>
        </w:rPr>
      </w:pPr>
      <w:r w:rsidRPr="00E62480">
        <w:rPr>
          <w:rFonts w:eastAsia="等线"/>
          <w:iCs/>
        </w:rPr>
        <w:t xml:space="preserve">Define test case to verify one shot large UL timing adjustment requirement. </w:t>
      </w:r>
    </w:p>
    <w:p w14:paraId="72DA7AD2" w14:textId="77777777" w:rsidR="00DB7C50" w:rsidRDefault="00DB7C50" w:rsidP="00B539C6">
      <w:pPr>
        <w:numPr>
          <w:ilvl w:val="5"/>
          <w:numId w:val="5"/>
        </w:numPr>
        <w:spacing w:after="0"/>
        <w:rPr>
          <w:rFonts w:eastAsia="等线"/>
          <w:iCs/>
        </w:rPr>
      </w:pPr>
      <w:r>
        <w:rPr>
          <w:rFonts w:eastAsia="等线"/>
          <w:iCs/>
        </w:rPr>
        <w:t>Option 1: New test defined in clause A.7.4.1</w:t>
      </w:r>
    </w:p>
    <w:p w14:paraId="42A6CDDD" w14:textId="77777777" w:rsidR="00DB7C50" w:rsidRPr="00E62480" w:rsidRDefault="00DB7C50" w:rsidP="00B539C6">
      <w:pPr>
        <w:numPr>
          <w:ilvl w:val="5"/>
          <w:numId w:val="5"/>
        </w:numPr>
        <w:spacing w:after="0"/>
        <w:rPr>
          <w:rFonts w:eastAsia="等线"/>
          <w:iCs/>
        </w:rPr>
      </w:pPr>
      <w:r>
        <w:rPr>
          <w:rFonts w:eastAsia="等线"/>
          <w:iCs/>
        </w:rPr>
        <w:t xml:space="preserve">Option-2: one shot large UL timing adjustment test is combined into MAC-CE based TCI switch delay test. </w:t>
      </w:r>
      <w:r w:rsidRPr="00B14346">
        <w:rPr>
          <w:rFonts w:eastAsia="等线"/>
          <w:iCs/>
        </w:rPr>
        <w:t>(The test shall verify the one shot large UL timing adjustment requirement and MAC-CE based TCI switch delay requirement.)</w:t>
      </w:r>
    </w:p>
    <w:p w14:paraId="3AAB2CE2" w14:textId="2E6B2F18" w:rsidR="00DB7C50" w:rsidRPr="00876982" w:rsidRDefault="00DB7C50" w:rsidP="00594FEE">
      <w:pPr>
        <w:pStyle w:val="ListParagraph"/>
        <w:numPr>
          <w:ilvl w:val="1"/>
          <w:numId w:val="5"/>
        </w:numPr>
        <w:ind w:leftChars="0"/>
        <w:textAlignment w:val="bottom"/>
        <w:rPr>
          <w:rFonts w:ascii="Times New Roman" w:hAnsi="Times New Roman"/>
          <w:bCs/>
          <w:sz w:val="20"/>
          <w:szCs w:val="20"/>
        </w:rPr>
      </w:pPr>
      <w:r w:rsidRPr="00876982">
        <w:rPr>
          <w:rFonts w:ascii="Times New Roman" w:hAnsi="Times New Roman"/>
          <w:bCs/>
          <w:sz w:val="20"/>
          <w:szCs w:val="20"/>
        </w:rPr>
        <w:t>Necessity of Test Cases for SSB-based RLM and BFD</w:t>
      </w:r>
    </w:p>
    <w:p w14:paraId="2EFE2D2C" w14:textId="77777777" w:rsidR="00DB7C50" w:rsidRPr="00E62480" w:rsidRDefault="00DB7C50" w:rsidP="00B539C6">
      <w:pPr>
        <w:numPr>
          <w:ilvl w:val="2"/>
          <w:numId w:val="5"/>
        </w:numPr>
        <w:spacing w:after="0"/>
        <w:rPr>
          <w:rFonts w:eastAsia="等线"/>
          <w:iCs/>
        </w:rPr>
      </w:pPr>
      <w:r w:rsidRPr="00E62480">
        <w:rPr>
          <w:rFonts w:eastAsia="等线"/>
          <w:iCs/>
        </w:rPr>
        <w:t xml:space="preserve">TC for SSB-based RLM and BFD: </w:t>
      </w:r>
    </w:p>
    <w:p w14:paraId="6817B671" w14:textId="77777777" w:rsidR="00DB7C50" w:rsidRPr="00E62480" w:rsidRDefault="00DB7C50" w:rsidP="00B539C6">
      <w:pPr>
        <w:numPr>
          <w:ilvl w:val="3"/>
          <w:numId w:val="5"/>
        </w:numPr>
        <w:spacing w:after="0"/>
        <w:rPr>
          <w:rFonts w:eastAsia="等线"/>
          <w:iCs/>
        </w:rPr>
      </w:pPr>
      <w:r w:rsidRPr="00E62480">
        <w:rPr>
          <w:rFonts w:eastAsia="等线"/>
          <w:iCs/>
        </w:rPr>
        <w:t>No new SSB-based RLM/BFD test cases dedicated for FR2 PC6.</w:t>
      </w:r>
    </w:p>
    <w:p w14:paraId="68DD1147" w14:textId="7B2E4092" w:rsidR="00DB7C50" w:rsidRPr="00876982" w:rsidRDefault="00DB7C50" w:rsidP="00594FEE">
      <w:pPr>
        <w:pStyle w:val="ListParagraph"/>
        <w:numPr>
          <w:ilvl w:val="1"/>
          <w:numId w:val="5"/>
        </w:numPr>
        <w:ind w:leftChars="0"/>
        <w:textAlignment w:val="bottom"/>
        <w:rPr>
          <w:rFonts w:ascii="Times New Roman" w:hAnsi="Times New Roman"/>
          <w:bCs/>
          <w:sz w:val="20"/>
          <w:szCs w:val="20"/>
        </w:rPr>
      </w:pPr>
      <w:r w:rsidRPr="00876982">
        <w:rPr>
          <w:rFonts w:ascii="Times New Roman" w:hAnsi="Times New Roman"/>
          <w:bCs/>
          <w:sz w:val="20"/>
          <w:szCs w:val="20"/>
        </w:rPr>
        <w:t>Necessity of Test Cases for MAC-CE based TCI State Switch Delay Requirement</w:t>
      </w:r>
    </w:p>
    <w:p w14:paraId="2F59D577" w14:textId="77777777" w:rsidR="00DB7C50" w:rsidRPr="00E62480" w:rsidRDefault="00DB7C50" w:rsidP="00B539C6">
      <w:pPr>
        <w:numPr>
          <w:ilvl w:val="2"/>
          <w:numId w:val="5"/>
        </w:numPr>
        <w:spacing w:after="0"/>
        <w:rPr>
          <w:rFonts w:eastAsia="等线"/>
          <w:iCs/>
        </w:rPr>
      </w:pPr>
      <w:r w:rsidRPr="00E62480">
        <w:rPr>
          <w:rFonts w:eastAsia="等线"/>
          <w:iCs/>
        </w:rPr>
        <w:t xml:space="preserve">TC for MAC-CE based TCI State Switch Delay Requirement: </w:t>
      </w:r>
    </w:p>
    <w:p w14:paraId="245F01AF" w14:textId="77777777" w:rsidR="00DB7C50" w:rsidRPr="00E62480" w:rsidRDefault="00DB7C50" w:rsidP="00B539C6">
      <w:pPr>
        <w:numPr>
          <w:ilvl w:val="3"/>
          <w:numId w:val="5"/>
        </w:numPr>
        <w:spacing w:after="0"/>
        <w:rPr>
          <w:rFonts w:eastAsia="等线"/>
          <w:iCs/>
        </w:rPr>
      </w:pPr>
      <w:r w:rsidRPr="00E62480">
        <w:rPr>
          <w:rFonts w:eastAsia="等线"/>
          <w:iCs/>
        </w:rPr>
        <w:t>New test case is needed for MAC CE based TCI state switching delay for FR2 PC6: A.7.5.8.X, MAC-CE based active TCI state switch for FR2 PC6 UE</w:t>
      </w:r>
    </w:p>
    <w:p w14:paraId="6BD06D0A" w14:textId="77777777" w:rsidR="00DB7C50" w:rsidRDefault="00DB7C50" w:rsidP="00B539C6">
      <w:pPr>
        <w:numPr>
          <w:ilvl w:val="4"/>
          <w:numId w:val="5"/>
        </w:numPr>
        <w:spacing w:after="0"/>
        <w:rPr>
          <w:rFonts w:eastAsia="等线"/>
          <w:iCs/>
        </w:rPr>
      </w:pPr>
      <w:r>
        <w:rPr>
          <w:rFonts w:eastAsia="等线"/>
          <w:iCs/>
        </w:rPr>
        <w:t xml:space="preserve">Test case definition and applicability: </w:t>
      </w:r>
    </w:p>
    <w:p w14:paraId="35F40A00" w14:textId="77777777" w:rsidR="00DB7C50" w:rsidRPr="00E62480" w:rsidRDefault="00DB7C50" w:rsidP="00B539C6">
      <w:pPr>
        <w:numPr>
          <w:ilvl w:val="5"/>
          <w:numId w:val="5"/>
        </w:numPr>
        <w:spacing w:after="0"/>
        <w:rPr>
          <w:rFonts w:eastAsia="等线"/>
          <w:iCs/>
        </w:rPr>
      </w:pPr>
      <w:r>
        <w:rPr>
          <w:rFonts w:eastAsia="等线"/>
          <w:iCs/>
        </w:rPr>
        <w:t xml:space="preserve">Option-1: </w:t>
      </w:r>
      <w:r w:rsidRPr="00E62480">
        <w:rPr>
          <w:rFonts w:eastAsia="等线"/>
          <w:iCs/>
        </w:rPr>
        <w:t xml:space="preserve">1 test </w:t>
      </w:r>
      <w:r>
        <w:rPr>
          <w:rFonts w:eastAsia="等线"/>
          <w:iCs/>
        </w:rPr>
        <w:t xml:space="preserve">case </w:t>
      </w:r>
      <w:r w:rsidRPr="00E62480">
        <w:rPr>
          <w:rFonts w:eastAsia="等线"/>
          <w:iCs/>
        </w:rPr>
        <w:t>defined from either unidirectional or bi-directional:</w:t>
      </w:r>
    </w:p>
    <w:p w14:paraId="6E307518" w14:textId="77777777" w:rsidR="00DB7C50" w:rsidRDefault="00DB7C50" w:rsidP="00B539C6">
      <w:pPr>
        <w:numPr>
          <w:ilvl w:val="6"/>
          <w:numId w:val="5"/>
        </w:numPr>
        <w:spacing w:after="0"/>
        <w:rPr>
          <w:rFonts w:eastAsia="等线"/>
          <w:iCs/>
        </w:rPr>
      </w:pPr>
      <w:r w:rsidRPr="00E62480">
        <w:rPr>
          <w:rFonts w:eastAsia="等线"/>
          <w:iCs/>
        </w:rPr>
        <w:t>FFS unidirectional or bi-directional</w:t>
      </w:r>
      <w:r>
        <w:rPr>
          <w:rFonts w:eastAsia="等线"/>
          <w:iCs/>
        </w:rPr>
        <w:t>:</w:t>
      </w:r>
    </w:p>
    <w:p w14:paraId="5409046A" w14:textId="07183EF9" w:rsidR="00DB7C50" w:rsidRDefault="00DB7C50" w:rsidP="00B539C6">
      <w:pPr>
        <w:numPr>
          <w:ilvl w:val="7"/>
          <w:numId w:val="5"/>
        </w:numPr>
        <w:spacing w:after="0"/>
        <w:rPr>
          <w:rFonts w:eastAsia="等线"/>
          <w:iCs/>
        </w:rPr>
      </w:pPr>
      <w:r>
        <w:rPr>
          <w:rFonts w:eastAsia="等线"/>
          <w:iCs/>
        </w:rPr>
        <w:t>Consider bi-directional as starting point</w:t>
      </w:r>
      <w:r w:rsidRPr="00A3383F">
        <w:rPr>
          <w:rFonts w:eastAsia="等线"/>
          <w:iCs/>
        </w:rPr>
        <w:t xml:space="preserve">  </w:t>
      </w:r>
    </w:p>
    <w:p w14:paraId="78FB4985" w14:textId="77777777" w:rsidR="00DB7C50" w:rsidRDefault="00DB7C50" w:rsidP="00B539C6">
      <w:pPr>
        <w:numPr>
          <w:ilvl w:val="5"/>
          <w:numId w:val="5"/>
        </w:numPr>
        <w:spacing w:after="0"/>
        <w:rPr>
          <w:rFonts w:eastAsia="等线"/>
          <w:iCs/>
        </w:rPr>
      </w:pPr>
      <w:r>
        <w:rPr>
          <w:rFonts w:eastAsia="等线"/>
          <w:iCs/>
        </w:rPr>
        <w:t>Option-2: 2 test cases defined for unidirectional and bi-directional respectively:</w:t>
      </w:r>
    </w:p>
    <w:p w14:paraId="5B406C8D" w14:textId="77777777" w:rsidR="00DB7C50" w:rsidRPr="0097378D" w:rsidRDefault="00DB7C50" w:rsidP="00B539C6">
      <w:pPr>
        <w:numPr>
          <w:ilvl w:val="6"/>
          <w:numId w:val="5"/>
        </w:numPr>
        <w:spacing w:after="0"/>
        <w:rPr>
          <w:rFonts w:eastAsia="等线"/>
          <w:iCs/>
        </w:rPr>
      </w:pPr>
      <w:r>
        <w:rPr>
          <w:rFonts w:eastAsia="等线"/>
          <w:iCs/>
        </w:rPr>
        <w:t>A</w:t>
      </w:r>
      <w:r w:rsidRPr="009B010A">
        <w:rPr>
          <w:rFonts w:eastAsia="等线"/>
          <w:iCs/>
        </w:rPr>
        <w:t>pplicability rule</w:t>
      </w:r>
      <w:r>
        <w:rPr>
          <w:rFonts w:eastAsia="等线"/>
          <w:iCs/>
        </w:rPr>
        <w:t xml:space="preserve"> is introduced:</w:t>
      </w:r>
      <w:r w:rsidRPr="009B010A">
        <w:rPr>
          <w:rFonts w:eastAsia="等线"/>
          <w:iCs/>
        </w:rPr>
        <w:t xml:space="preserve"> UE needs to be tested with one of the tests in either </w:t>
      </w:r>
      <w:r>
        <w:rPr>
          <w:rFonts w:eastAsia="等线"/>
          <w:iCs/>
        </w:rPr>
        <w:t>u</w:t>
      </w:r>
      <w:r w:rsidRPr="009B010A">
        <w:rPr>
          <w:rFonts w:eastAsia="等线"/>
          <w:iCs/>
        </w:rPr>
        <w:t>nidirectional or bidirectional</w:t>
      </w:r>
      <w:r>
        <w:rPr>
          <w:rFonts w:eastAsia="等线"/>
          <w:iCs/>
        </w:rPr>
        <w:t>.</w:t>
      </w:r>
    </w:p>
    <w:p w14:paraId="5191332A" w14:textId="77777777" w:rsidR="00DB7C50" w:rsidRDefault="00DB7C50" w:rsidP="00B539C6">
      <w:pPr>
        <w:numPr>
          <w:ilvl w:val="4"/>
          <w:numId w:val="5"/>
        </w:numPr>
        <w:spacing w:after="0"/>
        <w:rPr>
          <w:rFonts w:eastAsia="等线"/>
          <w:iCs/>
        </w:rPr>
      </w:pPr>
      <w:r>
        <w:rPr>
          <w:rFonts w:eastAsia="等线"/>
          <w:iCs/>
        </w:rPr>
        <w:t xml:space="preserve">FFS </w:t>
      </w:r>
      <w:r w:rsidRPr="00E62480">
        <w:rPr>
          <w:rFonts w:eastAsia="等线"/>
          <w:iCs/>
        </w:rPr>
        <w:t>DRX cycle = 40 ms</w:t>
      </w:r>
      <w:r>
        <w:rPr>
          <w:rFonts w:eastAsia="等线"/>
          <w:iCs/>
        </w:rPr>
        <w:t xml:space="preserve"> or Non-DRX configured</w:t>
      </w:r>
      <w:r w:rsidRPr="00E62480">
        <w:rPr>
          <w:rFonts w:eastAsia="等线"/>
          <w:iCs/>
        </w:rPr>
        <w:t xml:space="preserve">, </w:t>
      </w:r>
    </w:p>
    <w:p w14:paraId="4A64B935" w14:textId="77777777" w:rsidR="00DB7C50" w:rsidRPr="00E62480" w:rsidRDefault="00DB7C50" w:rsidP="00B539C6">
      <w:pPr>
        <w:numPr>
          <w:ilvl w:val="4"/>
          <w:numId w:val="5"/>
        </w:numPr>
        <w:spacing w:after="0"/>
        <w:rPr>
          <w:rFonts w:eastAsia="等线"/>
          <w:iCs/>
        </w:rPr>
      </w:pPr>
      <w:r w:rsidRPr="00E62480">
        <w:rPr>
          <w:rFonts w:eastAsia="等线"/>
          <w:iCs/>
        </w:rPr>
        <w:t xml:space="preserve">SMTC period = 20 ms, </w:t>
      </w:r>
    </w:p>
    <w:p w14:paraId="15221620" w14:textId="77777777" w:rsidR="00DB7C50" w:rsidRPr="00E62480" w:rsidRDefault="00DB7C50" w:rsidP="00B539C6">
      <w:pPr>
        <w:numPr>
          <w:ilvl w:val="4"/>
          <w:numId w:val="5"/>
        </w:numPr>
        <w:spacing w:after="0"/>
        <w:rPr>
          <w:rFonts w:eastAsia="等线"/>
          <w:iCs/>
        </w:rPr>
      </w:pPr>
      <w:r w:rsidRPr="00E62480">
        <w:rPr>
          <w:rFonts w:eastAsia="等线"/>
          <w:iCs/>
        </w:rPr>
        <w:t xml:space="preserve">Propagation condition: AWGN </w:t>
      </w:r>
      <w:r w:rsidRPr="00A3383F">
        <w:rPr>
          <w:rFonts w:eastAsia="等线"/>
          <w:iCs/>
        </w:rPr>
        <w:t>(serving cell) and AWGN with [9722]</w:t>
      </w:r>
      <w:r>
        <w:rPr>
          <w:rFonts w:eastAsia="等线"/>
          <w:iCs/>
        </w:rPr>
        <w:t xml:space="preserve"> Hz </w:t>
      </w:r>
      <w:r w:rsidRPr="00A3383F">
        <w:rPr>
          <w:rFonts w:eastAsia="等线"/>
          <w:iCs/>
        </w:rPr>
        <w:t>frequency offset (neighbour cell)</w:t>
      </w:r>
      <w:r>
        <w:rPr>
          <w:rFonts w:eastAsia="等线"/>
          <w:iCs/>
        </w:rPr>
        <w:t xml:space="preserve"> for unidirectional</w:t>
      </w:r>
      <w:r w:rsidRPr="00A3383F">
        <w:rPr>
          <w:rFonts w:eastAsia="等线"/>
          <w:iCs/>
        </w:rPr>
        <w:t xml:space="preserve"> or [19444] Hz frequency offset (neighbour cell)</w:t>
      </w:r>
      <w:r>
        <w:rPr>
          <w:rFonts w:eastAsia="等线"/>
          <w:iCs/>
        </w:rPr>
        <w:t xml:space="preserve"> for bi-directional case. </w:t>
      </w:r>
      <w:r w:rsidRPr="00A3383F">
        <w:rPr>
          <w:rFonts w:eastAsia="等线"/>
          <w:iCs/>
        </w:rPr>
        <w:t xml:space="preserve"> </w:t>
      </w:r>
    </w:p>
    <w:p w14:paraId="365DF393" w14:textId="387012B5" w:rsidR="00DB7C50" w:rsidRPr="00876982" w:rsidRDefault="00DB7C50" w:rsidP="00594FEE">
      <w:pPr>
        <w:pStyle w:val="ListParagraph"/>
        <w:numPr>
          <w:ilvl w:val="1"/>
          <w:numId w:val="5"/>
        </w:numPr>
        <w:ind w:leftChars="0"/>
        <w:textAlignment w:val="bottom"/>
        <w:rPr>
          <w:rFonts w:ascii="Times New Roman" w:hAnsi="Times New Roman"/>
          <w:bCs/>
          <w:sz w:val="20"/>
          <w:szCs w:val="20"/>
        </w:rPr>
      </w:pPr>
      <w:r w:rsidRPr="00876982">
        <w:rPr>
          <w:rFonts w:ascii="Times New Roman" w:hAnsi="Times New Roman"/>
          <w:bCs/>
          <w:sz w:val="20"/>
          <w:szCs w:val="20"/>
        </w:rPr>
        <w:t>Necessity of Test Cases for L3 Measurement Requirement</w:t>
      </w:r>
    </w:p>
    <w:p w14:paraId="7AD760C6" w14:textId="77777777" w:rsidR="00DB7C50" w:rsidRPr="00E62480" w:rsidRDefault="00DB7C50" w:rsidP="00B539C6">
      <w:pPr>
        <w:numPr>
          <w:ilvl w:val="2"/>
          <w:numId w:val="5"/>
        </w:numPr>
        <w:spacing w:after="0"/>
        <w:rPr>
          <w:rFonts w:eastAsia="等线"/>
          <w:iCs/>
        </w:rPr>
      </w:pPr>
      <w:r w:rsidRPr="00E62480">
        <w:rPr>
          <w:rFonts w:eastAsia="等线" w:hint="eastAsia"/>
          <w:iCs/>
        </w:rPr>
        <w:t>TC</w:t>
      </w:r>
      <w:r w:rsidRPr="00E62480">
        <w:rPr>
          <w:rFonts w:eastAsia="等线"/>
          <w:iCs/>
        </w:rPr>
        <w:t xml:space="preserve"> for L3 Measurement Requirement: </w:t>
      </w:r>
    </w:p>
    <w:p w14:paraId="33A881B8" w14:textId="77777777" w:rsidR="00DB7C50" w:rsidRPr="00E62480" w:rsidRDefault="00DB7C50" w:rsidP="00B539C6">
      <w:pPr>
        <w:numPr>
          <w:ilvl w:val="3"/>
          <w:numId w:val="5"/>
        </w:numPr>
        <w:spacing w:after="0"/>
        <w:rPr>
          <w:rFonts w:eastAsia="等线"/>
          <w:iCs/>
        </w:rPr>
      </w:pPr>
      <w:r w:rsidRPr="00E62480">
        <w:rPr>
          <w:rFonts w:eastAsia="等线"/>
          <w:iCs/>
        </w:rPr>
        <w:t>New test case is needed for A.7.6.1.X, SA event triggered reporting test without gap for PC6 UE</w:t>
      </w:r>
    </w:p>
    <w:p w14:paraId="628537FF" w14:textId="77777777" w:rsidR="00DB7C50" w:rsidRDefault="00DB7C50" w:rsidP="00B539C6">
      <w:pPr>
        <w:numPr>
          <w:ilvl w:val="4"/>
          <w:numId w:val="5"/>
        </w:numPr>
        <w:spacing w:after="0"/>
        <w:rPr>
          <w:rFonts w:eastAsia="等线"/>
          <w:iCs/>
        </w:rPr>
      </w:pPr>
      <w:r w:rsidRPr="00E62480">
        <w:rPr>
          <w:rFonts w:eastAsia="等线"/>
          <w:iCs/>
        </w:rPr>
        <w:t xml:space="preserve">SMTC period = 20 ms, </w:t>
      </w:r>
    </w:p>
    <w:p w14:paraId="2BC22EC5" w14:textId="77777777" w:rsidR="00DB7C50" w:rsidRPr="00EC0EC8" w:rsidRDefault="00DB7C50" w:rsidP="00B539C6">
      <w:pPr>
        <w:numPr>
          <w:ilvl w:val="4"/>
          <w:numId w:val="5"/>
        </w:numPr>
        <w:spacing w:after="0"/>
        <w:rPr>
          <w:rFonts w:eastAsia="等线"/>
          <w:iCs/>
        </w:rPr>
      </w:pPr>
      <w:r>
        <w:rPr>
          <w:rFonts w:eastAsia="等线"/>
          <w:iCs/>
        </w:rPr>
        <w:t xml:space="preserve">FFS </w:t>
      </w:r>
      <w:r w:rsidRPr="00E62480">
        <w:rPr>
          <w:rFonts w:eastAsia="等线"/>
          <w:iCs/>
        </w:rPr>
        <w:t>DRX cycle = 40 ms</w:t>
      </w:r>
      <w:r>
        <w:rPr>
          <w:rFonts w:eastAsia="等线"/>
          <w:iCs/>
        </w:rPr>
        <w:t xml:space="preserve"> or Non-DRX configured</w:t>
      </w:r>
      <w:r w:rsidRPr="00E62480">
        <w:rPr>
          <w:rFonts w:eastAsia="等线"/>
          <w:iCs/>
        </w:rPr>
        <w:t xml:space="preserve">, </w:t>
      </w:r>
    </w:p>
    <w:p w14:paraId="5388FC14" w14:textId="77777777" w:rsidR="00DB7C50" w:rsidRPr="00E62480" w:rsidRDefault="00DB7C50" w:rsidP="00B539C6">
      <w:pPr>
        <w:numPr>
          <w:ilvl w:val="4"/>
          <w:numId w:val="5"/>
        </w:numPr>
        <w:spacing w:after="0"/>
        <w:rPr>
          <w:rFonts w:eastAsia="等线"/>
          <w:iCs/>
        </w:rPr>
      </w:pPr>
      <w:r w:rsidRPr="00E62480">
        <w:rPr>
          <w:rFonts w:eastAsia="等线"/>
          <w:iCs/>
        </w:rPr>
        <w:t xml:space="preserve">Propagation condition: AWGN (serving cell) and AWGN with </w:t>
      </w:r>
      <w:r>
        <w:rPr>
          <w:rFonts w:eastAsia="等线"/>
          <w:iCs/>
        </w:rPr>
        <w:t>19444</w:t>
      </w:r>
      <w:r w:rsidRPr="00E62480">
        <w:rPr>
          <w:rFonts w:eastAsia="等线"/>
          <w:iCs/>
        </w:rPr>
        <w:t xml:space="preserve"> Hz frequency offset (neighbour cell) </w:t>
      </w:r>
    </w:p>
    <w:p w14:paraId="08E4547D" w14:textId="3E8A725C" w:rsidR="00DB7C50" w:rsidRPr="00876982" w:rsidRDefault="00DB7C50" w:rsidP="00594FEE">
      <w:pPr>
        <w:pStyle w:val="ListParagraph"/>
        <w:numPr>
          <w:ilvl w:val="1"/>
          <w:numId w:val="5"/>
        </w:numPr>
        <w:ind w:leftChars="0"/>
        <w:textAlignment w:val="bottom"/>
        <w:rPr>
          <w:rFonts w:ascii="Times New Roman" w:hAnsi="Times New Roman"/>
          <w:bCs/>
          <w:sz w:val="20"/>
          <w:szCs w:val="20"/>
        </w:rPr>
      </w:pPr>
      <w:r w:rsidRPr="00876982">
        <w:rPr>
          <w:rFonts w:ascii="Times New Roman" w:hAnsi="Times New Roman"/>
          <w:bCs/>
          <w:sz w:val="20"/>
          <w:szCs w:val="20"/>
        </w:rPr>
        <w:t>Necessity of Test Cases for L1-RSRP/SINR Measurement Requirement</w:t>
      </w:r>
    </w:p>
    <w:p w14:paraId="5B7F45E2" w14:textId="77777777" w:rsidR="00DB7C50" w:rsidRPr="00E62480" w:rsidRDefault="00DB7C50" w:rsidP="00B539C6">
      <w:pPr>
        <w:numPr>
          <w:ilvl w:val="2"/>
          <w:numId w:val="5"/>
        </w:numPr>
        <w:spacing w:after="0"/>
        <w:rPr>
          <w:rFonts w:eastAsia="等线"/>
          <w:iCs/>
        </w:rPr>
      </w:pPr>
      <w:r w:rsidRPr="00E62480">
        <w:rPr>
          <w:rFonts w:eastAsia="等线" w:hint="eastAsia"/>
          <w:iCs/>
        </w:rPr>
        <w:t>TC</w:t>
      </w:r>
      <w:r w:rsidRPr="00E62480">
        <w:rPr>
          <w:rFonts w:eastAsia="等线"/>
          <w:iCs/>
        </w:rPr>
        <w:t xml:space="preserve"> for L</w:t>
      </w:r>
      <w:r>
        <w:rPr>
          <w:rFonts w:eastAsia="等线"/>
          <w:iCs/>
        </w:rPr>
        <w:t>1</w:t>
      </w:r>
      <w:r w:rsidRPr="00E62480">
        <w:rPr>
          <w:rFonts w:eastAsia="等线"/>
          <w:iCs/>
        </w:rPr>
        <w:t xml:space="preserve"> Measurement Requirement: </w:t>
      </w:r>
    </w:p>
    <w:p w14:paraId="3CA8CFE9" w14:textId="77777777" w:rsidR="00DB7C50" w:rsidRPr="00E62480" w:rsidRDefault="00DB7C50" w:rsidP="00B539C6">
      <w:pPr>
        <w:numPr>
          <w:ilvl w:val="3"/>
          <w:numId w:val="5"/>
        </w:numPr>
        <w:spacing w:after="0"/>
        <w:rPr>
          <w:rFonts w:eastAsia="等线"/>
          <w:iCs/>
        </w:rPr>
      </w:pPr>
      <w:r w:rsidRPr="00E62480">
        <w:rPr>
          <w:rFonts w:eastAsia="等线"/>
          <w:iCs/>
        </w:rPr>
        <w:t>New test case for A.7.6.3.2, SSB based L1-RSRP measurement for PC6 UE.</w:t>
      </w:r>
    </w:p>
    <w:p w14:paraId="333CEB32" w14:textId="77777777" w:rsidR="00DB7C50" w:rsidRDefault="00DB7C50" w:rsidP="00B539C6">
      <w:pPr>
        <w:numPr>
          <w:ilvl w:val="4"/>
          <w:numId w:val="5"/>
        </w:numPr>
        <w:spacing w:after="0"/>
        <w:rPr>
          <w:rFonts w:eastAsia="等线"/>
          <w:iCs/>
        </w:rPr>
      </w:pPr>
      <w:r>
        <w:rPr>
          <w:rFonts w:eastAsia="等线"/>
          <w:iCs/>
        </w:rPr>
        <w:t xml:space="preserve">FFS </w:t>
      </w:r>
      <w:r w:rsidRPr="00E62480">
        <w:rPr>
          <w:rFonts w:eastAsia="等线"/>
          <w:iCs/>
        </w:rPr>
        <w:t>DRX cycle = 40 ms</w:t>
      </w:r>
      <w:r>
        <w:rPr>
          <w:rFonts w:eastAsia="等线"/>
          <w:iCs/>
        </w:rPr>
        <w:t xml:space="preserve"> or Non-DRX configured</w:t>
      </w:r>
      <w:r w:rsidRPr="00E62480">
        <w:rPr>
          <w:rFonts w:eastAsia="等线"/>
          <w:iCs/>
        </w:rPr>
        <w:t xml:space="preserve">, </w:t>
      </w:r>
    </w:p>
    <w:p w14:paraId="4317B6EE" w14:textId="77777777" w:rsidR="00DB7C50" w:rsidRDefault="00DB7C50" w:rsidP="00B539C6">
      <w:pPr>
        <w:numPr>
          <w:ilvl w:val="4"/>
          <w:numId w:val="5"/>
        </w:numPr>
        <w:spacing w:after="0"/>
        <w:rPr>
          <w:rFonts w:eastAsia="等线"/>
          <w:iCs/>
        </w:rPr>
      </w:pPr>
      <w:r w:rsidRPr="00E62480">
        <w:rPr>
          <w:rFonts w:eastAsia="等线"/>
          <w:iCs/>
        </w:rPr>
        <w:t xml:space="preserve">SMTC period = 20 ms, </w:t>
      </w:r>
    </w:p>
    <w:p w14:paraId="7FD19329" w14:textId="77777777" w:rsidR="00DB7C50" w:rsidRPr="00E62480" w:rsidRDefault="00DB7C50" w:rsidP="00B539C6">
      <w:pPr>
        <w:numPr>
          <w:ilvl w:val="4"/>
          <w:numId w:val="5"/>
        </w:numPr>
        <w:spacing w:after="0"/>
        <w:rPr>
          <w:rFonts w:eastAsia="等线"/>
          <w:iCs/>
        </w:rPr>
      </w:pPr>
      <w:r w:rsidRPr="00E62480">
        <w:rPr>
          <w:rFonts w:eastAsia="等线"/>
          <w:iCs/>
        </w:rPr>
        <w:t xml:space="preserve">Propagation condition: AWGN with </w:t>
      </w:r>
      <w:r>
        <w:rPr>
          <w:rFonts w:eastAsia="等线"/>
          <w:iCs/>
        </w:rPr>
        <w:t>19444</w:t>
      </w:r>
      <w:r w:rsidRPr="00E62480">
        <w:rPr>
          <w:rFonts w:eastAsia="等线"/>
          <w:iCs/>
        </w:rPr>
        <w:t xml:space="preserve"> Hz frequency offset</w:t>
      </w:r>
    </w:p>
    <w:p w14:paraId="26078FC5" w14:textId="77777777" w:rsidR="00DB7C50" w:rsidRPr="00E62480" w:rsidRDefault="00DB7C50" w:rsidP="00B539C6">
      <w:pPr>
        <w:numPr>
          <w:ilvl w:val="3"/>
          <w:numId w:val="5"/>
        </w:numPr>
        <w:spacing w:after="0"/>
        <w:rPr>
          <w:rFonts w:eastAsia="等线"/>
          <w:iCs/>
        </w:rPr>
      </w:pPr>
      <w:r>
        <w:rPr>
          <w:rFonts w:eastAsia="等线"/>
          <w:iCs/>
        </w:rPr>
        <w:t>FFS n</w:t>
      </w:r>
      <w:r w:rsidRPr="00E62480">
        <w:rPr>
          <w:rFonts w:eastAsia="等线"/>
          <w:iCs/>
        </w:rPr>
        <w:t>ew test case for A.7.6.6.2, SSB based L1-SINR measurement for PC6 UE.</w:t>
      </w:r>
    </w:p>
    <w:p w14:paraId="0B23466C" w14:textId="77777777" w:rsidR="00DB7C50" w:rsidRDefault="00DB7C50" w:rsidP="00B539C6">
      <w:pPr>
        <w:numPr>
          <w:ilvl w:val="4"/>
          <w:numId w:val="5"/>
        </w:numPr>
        <w:spacing w:after="0"/>
        <w:rPr>
          <w:rFonts w:eastAsia="等线"/>
          <w:iCs/>
        </w:rPr>
      </w:pPr>
      <w:r>
        <w:rPr>
          <w:rFonts w:eastAsia="等线"/>
          <w:iCs/>
        </w:rPr>
        <w:t xml:space="preserve">FFS </w:t>
      </w:r>
      <w:r w:rsidRPr="00830EBC">
        <w:rPr>
          <w:rFonts w:eastAsia="等线"/>
          <w:iCs/>
        </w:rPr>
        <w:t>DRX cycle = 40 ms</w:t>
      </w:r>
      <w:r>
        <w:rPr>
          <w:rFonts w:eastAsia="等线"/>
          <w:iCs/>
        </w:rPr>
        <w:t xml:space="preserve"> or Non-DRX configured</w:t>
      </w:r>
      <w:r w:rsidRPr="00830EBC">
        <w:rPr>
          <w:rFonts w:eastAsia="等线"/>
          <w:iCs/>
        </w:rPr>
        <w:t xml:space="preserve">, </w:t>
      </w:r>
    </w:p>
    <w:p w14:paraId="63514625" w14:textId="77777777" w:rsidR="00DB7C50" w:rsidRDefault="00DB7C50" w:rsidP="00B539C6">
      <w:pPr>
        <w:numPr>
          <w:ilvl w:val="4"/>
          <w:numId w:val="5"/>
        </w:numPr>
        <w:spacing w:after="0"/>
        <w:rPr>
          <w:rFonts w:eastAsia="等线"/>
          <w:iCs/>
        </w:rPr>
      </w:pPr>
      <w:r w:rsidRPr="00830EBC">
        <w:rPr>
          <w:rFonts w:eastAsia="等线"/>
          <w:iCs/>
        </w:rPr>
        <w:lastRenderedPageBreak/>
        <w:t xml:space="preserve">SMTC period = 20 ms, </w:t>
      </w:r>
    </w:p>
    <w:p w14:paraId="3FFCDA06" w14:textId="77777777" w:rsidR="00DB7C50" w:rsidRPr="00830EBC" w:rsidRDefault="00DB7C50" w:rsidP="00B539C6">
      <w:pPr>
        <w:numPr>
          <w:ilvl w:val="4"/>
          <w:numId w:val="5"/>
        </w:numPr>
        <w:spacing w:after="0"/>
        <w:rPr>
          <w:rFonts w:eastAsia="等线"/>
          <w:iCs/>
        </w:rPr>
      </w:pPr>
      <w:r w:rsidRPr="00830EBC">
        <w:rPr>
          <w:rFonts w:eastAsia="等线"/>
          <w:iCs/>
        </w:rPr>
        <w:t xml:space="preserve">Propagation condition: AWGN with </w:t>
      </w:r>
      <w:r>
        <w:rPr>
          <w:rFonts w:eastAsia="等线"/>
          <w:iCs/>
        </w:rPr>
        <w:t>19444</w:t>
      </w:r>
      <w:r w:rsidRPr="00830EBC">
        <w:rPr>
          <w:rFonts w:eastAsia="等线"/>
          <w:iCs/>
        </w:rPr>
        <w:t xml:space="preserve"> Hz frequency offset</w:t>
      </w:r>
    </w:p>
    <w:p w14:paraId="6244F730" w14:textId="77777777" w:rsidR="00DB7C50" w:rsidRDefault="00DB7C50" w:rsidP="00B539C6">
      <w:pPr>
        <w:numPr>
          <w:ilvl w:val="3"/>
          <w:numId w:val="5"/>
        </w:numPr>
        <w:spacing w:after="0"/>
        <w:rPr>
          <w:rFonts w:eastAsia="等线"/>
          <w:iCs/>
        </w:rPr>
      </w:pPr>
      <w:r>
        <w:rPr>
          <w:rFonts w:eastAsia="等线"/>
          <w:iCs/>
        </w:rPr>
        <w:t xml:space="preserve">FFS the necessity of introducing TC for </w:t>
      </w:r>
      <w:r w:rsidRPr="00CD401A">
        <w:rPr>
          <w:rFonts w:eastAsia="等线"/>
          <w:iCs/>
        </w:rPr>
        <w:t>SSB based L1-SINR measurement</w:t>
      </w:r>
      <w:r>
        <w:rPr>
          <w:rFonts w:eastAsia="等线"/>
          <w:iCs/>
        </w:rPr>
        <w:t>:</w:t>
      </w:r>
    </w:p>
    <w:p w14:paraId="0ACBD291" w14:textId="77777777" w:rsidR="00DB7C50" w:rsidRPr="00A3383F" w:rsidRDefault="00DB7C50" w:rsidP="00B539C6">
      <w:pPr>
        <w:numPr>
          <w:ilvl w:val="4"/>
          <w:numId w:val="5"/>
        </w:numPr>
        <w:spacing w:after="0"/>
        <w:rPr>
          <w:rFonts w:eastAsia="等线"/>
          <w:iCs/>
        </w:rPr>
      </w:pPr>
      <w:r>
        <w:rPr>
          <w:rFonts w:eastAsia="等线"/>
          <w:iCs/>
        </w:rPr>
        <w:t xml:space="preserve">To be decided in next RAN4 meeting. </w:t>
      </w:r>
    </w:p>
    <w:p w14:paraId="036420B6" w14:textId="77777777" w:rsidR="00B539C6" w:rsidRDefault="00B539C6" w:rsidP="00B539C6">
      <w:pPr>
        <w:pStyle w:val="ListParagraph"/>
        <w:ind w:leftChars="0" w:left="1080"/>
        <w:textAlignment w:val="bottom"/>
        <w:rPr>
          <w:rFonts w:ascii="Times New Roman" w:hAnsi="Times New Roman"/>
          <w:bCs/>
          <w:sz w:val="20"/>
          <w:szCs w:val="20"/>
        </w:rPr>
      </w:pPr>
    </w:p>
    <w:p w14:paraId="46E1F45D" w14:textId="7C9BE319" w:rsidR="00876982" w:rsidRDefault="00876982" w:rsidP="00B539C6">
      <w:pPr>
        <w:pStyle w:val="ListParagraph"/>
        <w:ind w:leftChars="0" w:left="1080"/>
        <w:textAlignment w:val="bottom"/>
        <w:rPr>
          <w:rFonts w:ascii="Times New Roman" w:hAnsi="Times New Roman"/>
          <w:bCs/>
          <w:sz w:val="20"/>
          <w:szCs w:val="20"/>
        </w:rPr>
      </w:pPr>
      <w:r>
        <w:rPr>
          <w:rFonts w:ascii="Times New Roman" w:hAnsi="Times New Roman"/>
          <w:bCs/>
          <w:sz w:val="20"/>
          <w:szCs w:val="20"/>
        </w:rPr>
        <w:t xml:space="preserve">WF on scope of </w:t>
      </w:r>
      <w:r w:rsidRPr="00876982">
        <w:rPr>
          <w:rFonts w:ascii="Times New Roman" w:hAnsi="Times New Roman"/>
          <w:bCs/>
          <w:sz w:val="20"/>
          <w:szCs w:val="20"/>
        </w:rPr>
        <w:t>RRM Test Configuration and Applicability</w:t>
      </w:r>
      <w:r>
        <w:rPr>
          <w:rFonts w:ascii="Times New Roman" w:hAnsi="Times New Roman"/>
          <w:bCs/>
          <w:sz w:val="20"/>
          <w:szCs w:val="20"/>
        </w:rPr>
        <w:t xml:space="preserve">: </w:t>
      </w:r>
    </w:p>
    <w:p w14:paraId="4A052C9B" w14:textId="158A9B4A" w:rsidR="00876982" w:rsidRDefault="00876982" w:rsidP="00594FEE">
      <w:pPr>
        <w:pStyle w:val="ListParagraph"/>
        <w:numPr>
          <w:ilvl w:val="1"/>
          <w:numId w:val="5"/>
        </w:numPr>
        <w:ind w:leftChars="0"/>
        <w:textAlignment w:val="bottom"/>
        <w:rPr>
          <w:rFonts w:ascii="Times New Roman" w:hAnsi="Times New Roman"/>
          <w:bCs/>
          <w:sz w:val="20"/>
          <w:szCs w:val="20"/>
        </w:rPr>
      </w:pPr>
      <w:r w:rsidRPr="00876982">
        <w:rPr>
          <w:rFonts w:ascii="Times New Roman" w:hAnsi="Times New Roman"/>
          <w:bCs/>
          <w:sz w:val="20"/>
          <w:szCs w:val="20"/>
        </w:rPr>
        <w:t>Applicability of Set-1 and Set-2 of enhanced RRM requirements</w:t>
      </w:r>
    </w:p>
    <w:p w14:paraId="0A22AE80" w14:textId="4E08DD20" w:rsidR="00594FEE" w:rsidRPr="00830EBC" w:rsidRDefault="00594FEE" w:rsidP="00B539C6">
      <w:pPr>
        <w:spacing w:after="0"/>
        <w:ind w:left="2160"/>
        <w:rPr>
          <w:rFonts w:eastAsia="等线"/>
          <w:iCs/>
        </w:rPr>
      </w:pPr>
    </w:p>
    <w:tbl>
      <w:tblPr>
        <w:tblStyle w:val="TableGrid5"/>
        <w:tblW w:w="7196" w:type="dxa"/>
        <w:tblInd w:w="2722" w:type="dxa"/>
        <w:tblLook w:val="04A0" w:firstRow="1" w:lastRow="0" w:firstColumn="1" w:lastColumn="0" w:noHBand="0" w:noVBand="1"/>
      </w:tblPr>
      <w:tblGrid>
        <w:gridCol w:w="3146"/>
        <w:gridCol w:w="4050"/>
      </w:tblGrid>
      <w:tr w:rsidR="00594FEE" w:rsidRPr="00830EBC" w14:paraId="309B168B" w14:textId="77777777" w:rsidTr="00594FEE">
        <w:tc>
          <w:tcPr>
            <w:tcW w:w="3146" w:type="dxa"/>
          </w:tcPr>
          <w:p w14:paraId="6A490C16" w14:textId="77777777" w:rsidR="00594FEE" w:rsidRPr="00594FEE" w:rsidRDefault="00594FEE" w:rsidP="00594FEE">
            <w:pPr>
              <w:rPr>
                <w:rFonts w:eastAsia="等线"/>
                <w:iCs/>
                <w:color w:val="0000FF"/>
                <w:kern w:val="2"/>
              </w:rPr>
            </w:pPr>
            <w:r w:rsidRPr="00594FEE">
              <w:rPr>
                <w:rFonts w:eastAsia="等线"/>
                <w:iCs/>
              </w:rPr>
              <w:t xml:space="preserve">TC category </w:t>
            </w:r>
            <w:r w:rsidRPr="00594FEE">
              <w:rPr>
                <w:rFonts w:eastAsia="等线"/>
                <w:iCs/>
              </w:rPr>
              <w:br/>
              <w:t>(if confirmed in Sub-Topic 1)</w:t>
            </w:r>
          </w:p>
        </w:tc>
        <w:tc>
          <w:tcPr>
            <w:tcW w:w="4050" w:type="dxa"/>
          </w:tcPr>
          <w:p w14:paraId="0F61A8F2" w14:textId="77777777" w:rsidR="00594FEE" w:rsidRPr="00830EBC" w:rsidRDefault="00594FEE" w:rsidP="008A3E5F">
            <w:pPr>
              <w:rPr>
                <w:rFonts w:eastAsia="等线"/>
                <w:iCs/>
              </w:rPr>
            </w:pPr>
            <w:r w:rsidRPr="00830EBC">
              <w:rPr>
                <w:rFonts w:eastAsia="等线"/>
                <w:iCs/>
              </w:rPr>
              <w:t>Applicability of set1 and set2</w:t>
            </w:r>
            <w:r w:rsidRPr="00830EBC">
              <w:rPr>
                <w:rFonts w:eastAsia="等线"/>
                <w:iCs/>
              </w:rPr>
              <w:br/>
              <w:t>(either set1 with 2RX beams or set2 with 6RX beams, or both)</w:t>
            </w:r>
          </w:p>
        </w:tc>
      </w:tr>
      <w:tr w:rsidR="00594FEE" w:rsidRPr="00830EBC" w14:paraId="0B432736" w14:textId="77777777" w:rsidTr="00594FEE">
        <w:tc>
          <w:tcPr>
            <w:tcW w:w="3146" w:type="dxa"/>
          </w:tcPr>
          <w:p w14:paraId="48BCA90A" w14:textId="77777777" w:rsidR="00594FEE" w:rsidRPr="00830EBC" w:rsidRDefault="00594FEE" w:rsidP="008A3E5F">
            <w:pPr>
              <w:rPr>
                <w:rFonts w:eastAsia="等线"/>
                <w:iCs/>
              </w:rPr>
            </w:pPr>
            <w:bookmarkStart w:id="0" w:name="_Hlk103617732"/>
            <w:r w:rsidRPr="00830EBC">
              <w:rPr>
                <w:rFonts w:eastAsia="等线"/>
                <w:iCs/>
              </w:rPr>
              <w:t>TC for Cell Re-selection Requirement</w:t>
            </w:r>
          </w:p>
        </w:tc>
        <w:tc>
          <w:tcPr>
            <w:tcW w:w="4050" w:type="dxa"/>
          </w:tcPr>
          <w:p w14:paraId="08ADB69C" w14:textId="77777777" w:rsidR="00594FEE" w:rsidRPr="00830EBC" w:rsidRDefault="00594FEE" w:rsidP="008A3E5F">
            <w:pPr>
              <w:rPr>
                <w:rFonts w:eastAsia="等线"/>
                <w:iCs/>
              </w:rPr>
            </w:pPr>
            <w:r w:rsidRPr="00830EBC">
              <w:rPr>
                <w:rFonts w:eastAsia="等线"/>
                <w:iCs/>
              </w:rPr>
              <w:t>TBD</w:t>
            </w:r>
          </w:p>
        </w:tc>
      </w:tr>
      <w:tr w:rsidR="00594FEE" w:rsidRPr="00830EBC" w14:paraId="497728BD" w14:textId="77777777" w:rsidTr="00594FEE">
        <w:tc>
          <w:tcPr>
            <w:tcW w:w="3146" w:type="dxa"/>
          </w:tcPr>
          <w:p w14:paraId="2A44005C" w14:textId="77777777" w:rsidR="00594FEE" w:rsidRPr="00830EBC" w:rsidRDefault="00594FEE" w:rsidP="008A3E5F">
            <w:pPr>
              <w:rPr>
                <w:rFonts w:eastAsia="等线"/>
                <w:iCs/>
              </w:rPr>
            </w:pPr>
            <w:r w:rsidRPr="00830EBC">
              <w:rPr>
                <w:rFonts w:eastAsia="等线"/>
                <w:iCs/>
              </w:rPr>
              <w:t>TC for Re-establishment Delay Requirement</w:t>
            </w:r>
          </w:p>
        </w:tc>
        <w:tc>
          <w:tcPr>
            <w:tcW w:w="4050" w:type="dxa"/>
          </w:tcPr>
          <w:p w14:paraId="0DCE96AD" w14:textId="77777777" w:rsidR="00594FEE" w:rsidRPr="00830EBC" w:rsidRDefault="00594FEE" w:rsidP="008A3E5F">
            <w:pPr>
              <w:rPr>
                <w:rFonts w:eastAsia="等线"/>
                <w:iCs/>
              </w:rPr>
            </w:pPr>
            <w:r w:rsidRPr="00830EBC">
              <w:rPr>
                <w:rFonts w:eastAsia="等线"/>
                <w:iCs/>
              </w:rPr>
              <w:t>TBD</w:t>
            </w:r>
          </w:p>
        </w:tc>
      </w:tr>
      <w:tr w:rsidR="00594FEE" w:rsidRPr="00830EBC" w14:paraId="020A3769" w14:textId="77777777" w:rsidTr="00594FEE">
        <w:tc>
          <w:tcPr>
            <w:tcW w:w="3146" w:type="dxa"/>
          </w:tcPr>
          <w:p w14:paraId="7B62B5D8" w14:textId="77777777" w:rsidR="00594FEE" w:rsidRPr="00830EBC" w:rsidRDefault="00594FEE" w:rsidP="008A3E5F">
            <w:pPr>
              <w:rPr>
                <w:rFonts w:eastAsia="等线"/>
                <w:iCs/>
              </w:rPr>
            </w:pPr>
            <w:r w:rsidRPr="00830EBC">
              <w:rPr>
                <w:rFonts w:eastAsia="等线"/>
                <w:iCs/>
              </w:rPr>
              <w:t>TC for Timing Related Requirement</w:t>
            </w:r>
          </w:p>
        </w:tc>
        <w:tc>
          <w:tcPr>
            <w:tcW w:w="4050" w:type="dxa"/>
          </w:tcPr>
          <w:p w14:paraId="14E721D9" w14:textId="77777777" w:rsidR="00594FEE" w:rsidRPr="00830EBC" w:rsidRDefault="00594FEE" w:rsidP="008A3E5F">
            <w:pPr>
              <w:rPr>
                <w:rFonts w:eastAsia="等线"/>
                <w:iCs/>
              </w:rPr>
            </w:pPr>
            <w:r w:rsidRPr="00830EBC">
              <w:rPr>
                <w:rFonts w:eastAsia="等线"/>
                <w:iCs/>
              </w:rPr>
              <w:t>N/A (not differentiated by set1 and set2)</w:t>
            </w:r>
          </w:p>
        </w:tc>
      </w:tr>
      <w:tr w:rsidR="00594FEE" w:rsidRPr="00830EBC" w14:paraId="5A7BDAD2" w14:textId="77777777" w:rsidTr="00594FEE">
        <w:tc>
          <w:tcPr>
            <w:tcW w:w="3146" w:type="dxa"/>
          </w:tcPr>
          <w:p w14:paraId="5CFC65C0" w14:textId="77777777" w:rsidR="00594FEE" w:rsidRPr="00830EBC" w:rsidRDefault="00594FEE" w:rsidP="008A3E5F">
            <w:pPr>
              <w:rPr>
                <w:rFonts w:eastAsia="等线"/>
                <w:iCs/>
              </w:rPr>
            </w:pPr>
            <w:r w:rsidRPr="00830EBC">
              <w:rPr>
                <w:rFonts w:eastAsia="等线"/>
                <w:iCs/>
              </w:rPr>
              <w:t>TC for MAC-CE based TCI State Switch Delay Requirement</w:t>
            </w:r>
          </w:p>
        </w:tc>
        <w:tc>
          <w:tcPr>
            <w:tcW w:w="4050" w:type="dxa"/>
          </w:tcPr>
          <w:p w14:paraId="59D84FD7" w14:textId="77777777" w:rsidR="00594FEE" w:rsidRPr="00830EBC" w:rsidRDefault="00594FEE" w:rsidP="008A3E5F">
            <w:pPr>
              <w:rPr>
                <w:rFonts w:eastAsia="等线"/>
                <w:iCs/>
              </w:rPr>
            </w:pPr>
            <w:r w:rsidRPr="00830EBC">
              <w:rPr>
                <w:rFonts w:eastAsia="等线"/>
                <w:iCs/>
              </w:rPr>
              <w:t>TBD (for target TCI is unknown, SSB-based TCI switching to a RS with new QCL-TypeD reference)</w:t>
            </w:r>
          </w:p>
        </w:tc>
      </w:tr>
      <w:tr w:rsidR="00594FEE" w:rsidRPr="00830EBC" w14:paraId="3AF69F89" w14:textId="77777777" w:rsidTr="00594FEE">
        <w:tc>
          <w:tcPr>
            <w:tcW w:w="3146" w:type="dxa"/>
          </w:tcPr>
          <w:p w14:paraId="5C86A3D2" w14:textId="77777777" w:rsidR="00594FEE" w:rsidRPr="00830EBC" w:rsidRDefault="00594FEE" w:rsidP="008A3E5F">
            <w:pPr>
              <w:rPr>
                <w:rFonts w:eastAsia="等线"/>
                <w:iCs/>
              </w:rPr>
            </w:pPr>
            <w:r w:rsidRPr="00830EBC">
              <w:rPr>
                <w:rFonts w:eastAsia="等线"/>
                <w:iCs/>
              </w:rPr>
              <w:t>TC for L3 measurement</w:t>
            </w:r>
          </w:p>
        </w:tc>
        <w:tc>
          <w:tcPr>
            <w:tcW w:w="4050" w:type="dxa"/>
          </w:tcPr>
          <w:p w14:paraId="3447A0F5" w14:textId="77777777" w:rsidR="00594FEE" w:rsidRPr="00830EBC" w:rsidRDefault="00594FEE" w:rsidP="008A3E5F">
            <w:pPr>
              <w:rPr>
                <w:rFonts w:eastAsia="等线"/>
                <w:iCs/>
              </w:rPr>
            </w:pPr>
            <w:r w:rsidRPr="00830EBC">
              <w:rPr>
                <w:rFonts w:eastAsia="等线"/>
                <w:iCs/>
              </w:rPr>
              <w:t>TBD</w:t>
            </w:r>
          </w:p>
        </w:tc>
      </w:tr>
      <w:tr w:rsidR="00594FEE" w:rsidRPr="00830EBC" w14:paraId="1F5310FB" w14:textId="77777777" w:rsidTr="00594FEE">
        <w:tc>
          <w:tcPr>
            <w:tcW w:w="3146" w:type="dxa"/>
          </w:tcPr>
          <w:p w14:paraId="22531E04" w14:textId="77777777" w:rsidR="00594FEE" w:rsidRPr="00830EBC" w:rsidRDefault="00594FEE" w:rsidP="008A3E5F">
            <w:pPr>
              <w:rPr>
                <w:rFonts w:eastAsia="等线"/>
                <w:iCs/>
              </w:rPr>
            </w:pPr>
            <w:r w:rsidRPr="00830EBC">
              <w:rPr>
                <w:rFonts w:eastAsia="等线"/>
                <w:iCs/>
              </w:rPr>
              <w:t>TC for L1-RSRP/SINR Measurement Requirement</w:t>
            </w:r>
          </w:p>
        </w:tc>
        <w:tc>
          <w:tcPr>
            <w:tcW w:w="4050" w:type="dxa"/>
          </w:tcPr>
          <w:p w14:paraId="69B351B9" w14:textId="77777777" w:rsidR="00594FEE" w:rsidRPr="00830EBC" w:rsidRDefault="00594FEE" w:rsidP="008A3E5F">
            <w:pPr>
              <w:rPr>
                <w:rFonts w:eastAsia="等线"/>
                <w:iCs/>
              </w:rPr>
            </w:pPr>
            <w:r w:rsidRPr="00830EBC">
              <w:rPr>
                <w:rFonts w:eastAsia="等线"/>
                <w:iCs/>
              </w:rPr>
              <w:t>TBD</w:t>
            </w:r>
          </w:p>
        </w:tc>
      </w:tr>
      <w:bookmarkEnd w:id="0"/>
    </w:tbl>
    <w:p w14:paraId="7A8E8FEA" w14:textId="77777777" w:rsidR="00876982" w:rsidRDefault="00876982" w:rsidP="00594FEE">
      <w:pPr>
        <w:pStyle w:val="ListParagraph"/>
        <w:ind w:leftChars="0" w:left="1440"/>
        <w:textAlignment w:val="bottom"/>
        <w:rPr>
          <w:rFonts w:ascii="Times New Roman" w:hAnsi="Times New Roman"/>
          <w:bCs/>
          <w:sz w:val="20"/>
          <w:szCs w:val="20"/>
        </w:rPr>
      </w:pPr>
    </w:p>
    <w:p w14:paraId="74DA66EB" w14:textId="16A6F9AD" w:rsidR="00876982" w:rsidRDefault="00594FEE" w:rsidP="00876982">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Test configuration</w:t>
      </w:r>
    </w:p>
    <w:p w14:paraId="377E03C7" w14:textId="77777777" w:rsidR="00594FEE" w:rsidRPr="00830EBC" w:rsidRDefault="00594FEE" w:rsidP="00B539C6">
      <w:pPr>
        <w:numPr>
          <w:ilvl w:val="2"/>
          <w:numId w:val="5"/>
        </w:numPr>
        <w:spacing w:after="0"/>
        <w:rPr>
          <w:rFonts w:eastAsia="等线"/>
          <w:iCs/>
        </w:rPr>
      </w:pPr>
      <w:r w:rsidRPr="00830EBC">
        <w:rPr>
          <w:rFonts w:eastAsia="等线"/>
          <w:iCs/>
        </w:rPr>
        <w:t>Channel model fo</w:t>
      </w:r>
      <w:r w:rsidRPr="00830EBC">
        <w:rPr>
          <w:rFonts w:eastAsia="等线" w:hint="eastAsia"/>
          <w:iCs/>
        </w:rPr>
        <w:t>r</w:t>
      </w:r>
      <w:r w:rsidRPr="00830EBC">
        <w:rPr>
          <w:rFonts w:eastAsia="等线"/>
          <w:iCs/>
        </w:rPr>
        <w:t xml:space="preserve"> RRM test cases: </w:t>
      </w:r>
    </w:p>
    <w:p w14:paraId="7863A8FB" w14:textId="77777777" w:rsidR="00594FEE" w:rsidRPr="00830EBC" w:rsidRDefault="00594FEE" w:rsidP="00B539C6">
      <w:pPr>
        <w:numPr>
          <w:ilvl w:val="3"/>
          <w:numId w:val="5"/>
        </w:numPr>
        <w:spacing w:after="0"/>
        <w:rPr>
          <w:rFonts w:eastAsia="等线"/>
          <w:iCs/>
        </w:rPr>
      </w:pPr>
      <w:r w:rsidRPr="00830EBC">
        <w:rPr>
          <w:rFonts w:eastAsia="等线"/>
          <w:iCs/>
        </w:rPr>
        <w:t xml:space="preserve">if AWGN is assumed, uni-directional should result in [9722] Hz frequency offset while bi-directional means [19444] Hz. </w:t>
      </w:r>
    </w:p>
    <w:p w14:paraId="22568E29" w14:textId="77777777" w:rsidR="00594FEE" w:rsidRPr="00830EBC" w:rsidRDefault="00594FEE" w:rsidP="00B539C6">
      <w:pPr>
        <w:numPr>
          <w:ilvl w:val="4"/>
          <w:numId w:val="5"/>
        </w:numPr>
        <w:spacing w:after="0"/>
        <w:rPr>
          <w:rFonts w:eastAsia="等线"/>
          <w:iCs/>
        </w:rPr>
      </w:pPr>
      <w:r w:rsidRPr="00830EBC">
        <w:rPr>
          <w:rFonts w:eastAsia="等线"/>
          <w:iCs/>
        </w:rPr>
        <w:t xml:space="preserve">If Test setup is 1AoA based, the only difference between uni- and bi-directional should be the value of Doppler frequency offset. </w:t>
      </w:r>
    </w:p>
    <w:p w14:paraId="7C484C16" w14:textId="77777777" w:rsidR="00B539C6" w:rsidRDefault="00B539C6" w:rsidP="00B539C6">
      <w:pPr>
        <w:pStyle w:val="ListParagraph"/>
        <w:ind w:leftChars="0" w:left="1080"/>
        <w:textAlignment w:val="bottom"/>
        <w:rPr>
          <w:rFonts w:ascii="Times New Roman" w:hAnsi="Times New Roman"/>
          <w:bCs/>
          <w:sz w:val="20"/>
          <w:szCs w:val="20"/>
        </w:rPr>
      </w:pPr>
    </w:p>
    <w:p w14:paraId="60332381" w14:textId="2B7D2D87" w:rsidR="00B539C6" w:rsidRPr="00B539C6" w:rsidRDefault="00B539C6" w:rsidP="00B539C6">
      <w:pPr>
        <w:pStyle w:val="ListParagraph"/>
        <w:ind w:leftChars="0" w:left="1080"/>
        <w:textAlignment w:val="bottom"/>
        <w:rPr>
          <w:rFonts w:ascii="Times New Roman" w:hAnsi="Times New Roman"/>
          <w:bCs/>
          <w:sz w:val="20"/>
          <w:szCs w:val="20"/>
        </w:rPr>
      </w:pPr>
      <w:r>
        <w:rPr>
          <w:rFonts w:ascii="Times New Roman" w:hAnsi="Times New Roman"/>
          <w:bCs/>
          <w:sz w:val="20"/>
          <w:szCs w:val="20"/>
        </w:rPr>
        <w:t xml:space="preserve">WF on </w:t>
      </w:r>
      <w:r w:rsidRPr="00B539C6">
        <w:rPr>
          <w:rFonts w:ascii="Times New Roman" w:hAnsi="Times New Roman"/>
          <w:bCs/>
          <w:sz w:val="20"/>
          <w:szCs w:val="20"/>
        </w:rPr>
        <w:t>Measurement Accuracy Requirement for FR2 HST UE</w:t>
      </w:r>
    </w:p>
    <w:p w14:paraId="24E5F72A" w14:textId="2502DBBF" w:rsidR="00B539C6" w:rsidRPr="00B539C6" w:rsidRDefault="00B539C6" w:rsidP="00B539C6">
      <w:pPr>
        <w:pStyle w:val="ListParagraph"/>
        <w:numPr>
          <w:ilvl w:val="1"/>
          <w:numId w:val="5"/>
        </w:numPr>
        <w:ind w:leftChars="0"/>
        <w:textAlignment w:val="bottom"/>
        <w:rPr>
          <w:rFonts w:ascii="Times New Roman" w:hAnsi="Times New Roman"/>
          <w:bCs/>
          <w:sz w:val="20"/>
          <w:szCs w:val="20"/>
        </w:rPr>
      </w:pPr>
      <w:r w:rsidRPr="00B539C6">
        <w:rPr>
          <w:rFonts w:ascii="Times New Roman" w:hAnsi="Times New Roman"/>
          <w:bCs/>
          <w:sz w:val="20"/>
          <w:szCs w:val="20"/>
        </w:rPr>
        <w:t>Measurement accuracy for FR2 HST UE</w:t>
      </w:r>
    </w:p>
    <w:p w14:paraId="4C4E2BBA" w14:textId="77777777" w:rsidR="00B539C6" w:rsidRPr="00DA5849" w:rsidRDefault="00B539C6" w:rsidP="00DA5849">
      <w:pPr>
        <w:pStyle w:val="ListParagraph"/>
        <w:numPr>
          <w:ilvl w:val="2"/>
          <w:numId w:val="5"/>
        </w:numPr>
        <w:ind w:leftChars="0"/>
        <w:textAlignment w:val="bottom"/>
        <w:rPr>
          <w:rFonts w:ascii="Times New Roman" w:hAnsi="Times New Roman"/>
          <w:bCs/>
          <w:sz w:val="20"/>
          <w:szCs w:val="20"/>
        </w:rPr>
      </w:pPr>
      <w:r w:rsidRPr="00DA5849">
        <w:rPr>
          <w:rFonts w:ascii="Times New Roman" w:hAnsi="Times New Roman"/>
          <w:bCs/>
          <w:sz w:val="20"/>
          <w:szCs w:val="20"/>
        </w:rPr>
        <w:t xml:space="preserve">Measurement accuracy for L1 and L3 measurement: </w:t>
      </w:r>
    </w:p>
    <w:p w14:paraId="6DF0575C" w14:textId="77777777" w:rsidR="00B539C6" w:rsidRPr="00DA5849" w:rsidRDefault="00B539C6" w:rsidP="00DA5849">
      <w:pPr>
        <w:pStyle w:val="ListParagraph"/>
        <w:numPr>
          <w:ilvl w:val="3"/>
          <w:numId w:val="5"/>
        </w:numPr>
        <w:ind w:leftChars="0"/>
        <w:textAlignment w:val="bottom"/>
        <w:rPr>
          <w:rFonts w:ascii="Times New Roman" w:hAnsi="Times New Roman"/>
          <w:bCs/>
          <w:sz w:val="20"/>
          <w:szCs w:val="20"/>
        </w:rPr>
      </w:pPr>
      <w:r w:rsidRPr="00DA5849">
        <w:rPr>
          <w:rFonts w:ascii="Times New Roman" w:hAnsi="Times New Roman"/>
          <w:bCs/>
          <w:sz w:val="20"/>
          <w:szCs w:val="20"/>
        </w:rPr>
        <w:t>FFS</w:t>
      </w:r>
    </w:p>
    <w:p w14:paraId="385447A1" w14:textId="77777777" w:rsidR="00B539C6" w:rsidRPr="00DA5849" w:rsidRDefault="00B539C6" w:rsidP="00DA5849">
      <w:pPr>
        <w:pStyle w:val="ListParagraph"/>
        <w:numPr>
          <w:ilvl w:val="3"/>
          <w:numId w:val="5"/>
        </w:numPr>
        <w:ind w:leftChars="0"/>
        <w:textAlignment w:val="bottom"/>
        <w:rPr>
          <w:rFonts w:ascii="Times New Roman" w:hAnsi="Times New Roman"/>
          <w:bCs/>
          <w:sz w:val="20"/>
          <w:szCs w:val="20"/>
        </w:rPr>
      </w:pPr>
      <w:r w:rsidRPr="00DA5849">
        <w:rPr>
          <w:rFonts w:ascii="Times New Roman" w:hAnsi="Times New Roman"/>
          <w:bCs/>
          <w:sz w:val="20"/>
          <w:szCs w:val="20"/>
        </w:rPr>
        <w:t xml:space="preserve">Companies are encouraged to provide simulation results in next meeting. </w:t>
      </w:r>
    </w:p>
    <w:p w14:paraId="5D4F9AD0" w14:textId="79B4FC89" w:rsidR="00B539C6" w:rsidRPr="00B539C6" w:rsidRDefault="00B539C6" w:rsidP="00B539C6">
      <w:pPr>
        <w:pStyle w:val="ListParagraph"/>
        <w:numPr>
          <w:ilvl w:val="1"/>
          <w:numId w:val="5"/>
        </w:numPr>
        <w:ind w:leftChars="0"/>
        <w:textAlignment w:val="bottom"/>
        <w:rPr>
          <w:rFonts w:ascii="Times New Roman" w:hAnsi="Times New Roman"/>
          <w:bCs/>
          <w:sz w:val="20"/>
          <w:szCs w:val="20"/>
        </w:rPr>
      </w:pPr>
      <w:r w:rsidRPr="00B539C6">
        <w:rPr>
          <w:rFonts w:ascii="Times New Roman" w:hAnsi="Times New Roman"/>
          <w:bCs/>
          <w:sz w:val="20"/>
          <w:szCs w:val="20"/>
        </w:rPr>
        <w:t>Simulation assumption further alignment for L3 measurement</w:t>
      </w:r>
    </w:p>
    <w:p w14:paraId="70914185" w14:textId="77777777" w:rsidR="00B539C6" w:rsidRPr="00DA5849" w:rsidRDefault="00B539C6" w:rsidP="00DA5849">
      <w:pPr>
        <w:pStyle w:val="ListParagraph"/>
        <w:numPr>
          <w:ilvl w:val="2"/>
          <w:numId w:val="5"/>
        </w:numPr>
        <w:ind w:leftChars="0"/>
        <w:textAlignment w:val="bottom"/>
        <w:rPr>
          <w:rFonts w:ascii="Times New Roman" w:hAnsi="Times New Roman"/>
          <w:bCs/>
          <w:sz w:val="20"/>
          <w:szCs w:val="20"/>
        </w:rPr>
      </w:pPr>
      <w:r w:rsidRPr="00DA5849">
        <w:rPr>
          <w:rFonts w:ascii="Times New Roman" w:hAnsi="Times New Roman"/>
          <w:bCs/>
          <w:sz w:val="20"/>
          <w:szCs w:val="20"/>
        </w:rPr>
        <w:t>Confirm the simulation assumptions provided in R4-2209525, except:</w:t>
      </w:r>
    </w:p>
    <w:p w14:paraId="0F8B7857" w14:textId="77777777" w:rsidR="00B539C6" w:rsidRPr="00DA5849" w:rsidRDefault="00B539C6" w:rsidP="00DA5849">
      <w:pPr>
        <w:pStyle w:val="ListParagraph"/>
        <w:numPr>
          <w:ilvl w:val="3"/>
          <w:numId w:val="5"/>
        </w:numPr>
        <w:ind w:leftChars="0"/>
        <w:textAlignment w:val="bottom"/>
        <w:rPr>
          <w:rFonts w:ascii="Times New Roman" w:hAnsi="Times New Roman"/>
          <w:bCs/>
          <w:sz w:val="20"/>
          <w:szCs w:val="20"/>
        </w:rPr>
      </w:pPr>
      <w:r w:rsidRPr="00DA5849">
        <w:rPr>
          <w:rFonts w:ascii="Times New Roman" w:hAnsi="Times New Roman"/>
          <w:bCs/>
          <w:sz w:val="20"/>
          <w:szCs w:val="20"/>
        </w:rPr>
        <w:t>AWGN with 19444 Hz offset between desired and interfering cells, for bi-directional case</w:t>
      </w:r>
    </w:p>
    <w:p w14:paraId="7494602B" w14:textId="77777777" w:rsidR="00B539C6" w:rsidRPr="00DA5849" w:rsidRDefault="00B539C6" w:rsidP="00DA5849">
      <w:pPr>
        <w:pStyle w:val="ListParagraph"/>
        <w:numPr>
          <w:ilvl w:val="3"/>
          <w:numId w:val="5"/>
        </w:numPr>
        <w:ind w:leftChars="0"/>
        <w:textAlignment w:val="bottom"/>
        <w:rPr>
          <w:rFonts w:ascii="Times New Roman" w:hAnsi="Times New Roman"/>
          <w:bCs/>
          <w:sz w:val="20"/>
          <w:szCs w:val="20"/>
        </w:rPr>
      </w:pPr>
      <w:r w:rsidRPr="00DA5849">
        <w:rPr>
          <w:rFonts w:ascii="Times New Roman" w:hAnsi="Times New Roman"/>
          <w:bCs/>
          <w:sz w:val="20"/>
          <w:szCs w:val="20"/>
        </w:rPr>
        <w:t xml:space="preserve">use SINR = -6dB only, and no need to consider “FFS: -8dB, -7dB”. </w:t>
      </w:r>
    </w:p>
    <w:p w14:paraId="057C1356" w14:textId="2F48FEEB" w:rsidR="00B539C6" w:rsidRPr="00B539C6" w:rsidRDefault="00B539C6" w:rsidP="00B539C6">
      <w:pPr>
        <w:pStyle w:val="ListParagraph"/>
        <w:numPr>
          <w:ilvl w:val="1"/>
          <w:numId w:val="5"/>
        </w:numPr>
        <w:ind w:leftChars="0"/>
        <w:textAlignment w:val="bottom"/>
        <w:rPr>
          <w:rFonts w:ascii="Times New Roman" w:hAnsi="Times New Roman"/>
          <w:bCs/>
          <w:sz w:val="20"/>
          <w:szCs w:val="20"/>
        </w:rPr>
      </w:pPr>
      <w:r w:rsidRPr="00B539C6">
        <w:rPr>
          <w:rFonts w:ascii="Times New Roman" w:hAnsi="Times New Roman"/>
          <w:bCs/>
          <w:sz w:val="20"/>
          <w:szCs w:val="20"/>
        </w:rPr>
        <w:t>Simulation assumption further alignment for L1 measurement</w:t>
      </w:r>
    </w:p>
    <w:p w14:paraId="52556E1B" w14:textId="77777777" w:rsidR="00B539C6" w:rsidRPr="00DA5849" w:rsidRDefault="00B539C6" w:rsidP="00DA5849">
      <w:pPr>
        <w:pStyle w:val="ListParagraph"/>
        <w:numPr>
          <w:ilvl w:val="2"/>
          <w:numId w:val="5"/>
        </w:numPr>
        <w:ind w:leftChars="0"/>
        <w:textAlignment w:val="bottom"/>
        <w:rPr>
          <w:rFonts w:ascii="Times New Roman" w:hAnsi="Times New Roman"/>
          <w:bCs/>
          <w:sz w:val="20"/>
          <w:szCs w:val="20"/>
        </w:rPr>
      </w:pPr>
      <w:r w:rsidRPr="00DA5849">
        <w:rPr>
          <w:rFonts w:ascii="Times New Roman" w:hAnsi="Times New Roman"/>
          <w:bCs/>
          <w:sz w:val="20"/>
          <w:szCs w:val="20"/>
        </w:rPr>
        <w:t>Confirm the simulation assumptions provided in R4-2209525, except:</w:t>
      </w:r>
    </w:p>
    <w:p w14:paraId="326DDDE6" w14:textId="77777777" w:rsidR="00B539C6" w:rsidRPr="00DA5849" w:rsidRDefault="00B539C6" w:rsidP="00DA5849">
      <w:pPr>
        <w:pStyle w:val="ListParagraph"/>
        <w:numPr>
          <w:ilvl w:val="3"/>
          <w:numId w:val="5"/>
        </w:numPr>
        <w:ind w:leftChars="0"/>
        <w:textAlignment w:val="bottom"/>
        <w:rPr>
          <w:rFonts w:ascii="Times New Roman" w:hAnsi="Times New Roman"/>
          <w:bCs/>
          <w:sz w:val="20"/>
          <w:szCs w:val="20"/>
        </w:rPr>
      </w:pPr>
      <w:r w:rsidRPr="00DA5849">
        <w:rPr>
          <w:rFonts w:ascii="Times New Roman" w:hAnsi="Times New Roman"/>
          <w:bCs/>
          <w:sz w:val="20"/>
          <w:szCs w:val="20"/>
        </w:rPr>
        <w:t>AWGN with 19444 Hz offset for bi-directional case</w:t>
      </w:r>
    </w:p>
    <w:p w14:paraId="552811AC" w14:textId="337704BE" w:rsidR="00DA5849" w:rsidRDefault="00DA5849" w:rsidP="00DA5849">
      <w:pPr>
        <w:pStyle w:val="ListParagraph"/>
        <w:numPr>
          <w:ilvl w:val="0"/>
          <w:numId w:val="5"/>
        </w:numPr>
        <w:ind w:leftChars="0"/>
        <w:textAlignment w:val="bottom"/>
        <w:rPr>
          <w:rFonts w:ascii="Times New Roman" w:hAnsi="Times New Roman"/>
          <w:bCs/>
          <w:sz w:val="20"/>
          <w:szCs w:val="20"/>
        </w:rPr>
      </w:pPr>
      <w:r w:rsidRPr="00DA5849">
        <w:rPr>
          <w:rFonts w:ascii="Times New Roman" w:hAnsi="Times New Roman"/>
          <w:bCs/>
          <w:sz w:val="20"/>
          <w:szCs w:val="20"/>
        </w:rPr>
        <w:t>Link simulation assumptions for L1</w:t>
      </w:r>
      <w:r>
        <w:rPr>
          <w:rFonts w:ascii="Times New Roman" w:hAnsi="Times New Roman"/>
          <w:bCs/>
          <w:sz w:val="20"/>
          <w:szCs w:val="20"/>
        </w:rPr>
        <w:t>/</w:t>
      </w:r>
      <w:r w:rsidRPr="00DA5849">
        <w:rPr>
          <w:rFonts w:ascii="Times New Roman" w:hAnsi="Times New Roman"/>
          <w:bCs/>
          <w:sz w:val="20"/>
          <w:szCs w:val="20"/>
        </w:rPr>
        <w:t>L3 measurement accuracy for FR2 HST scenarios</w:t>
      </w:r>
      <w:r w:rsidRPr="001F2C2C">
        <w:rPr>
          <w:rFonts w:ascii="Times New Roman" w:hAnsi="Times New Roman"/>
          <w:bCs/>
          <w:sz w:val="20"/>
          <w:szCs w:val="20"/>
        </w:rPr>
        <w:t xml:space="preserve"> in approved [</w:t>
      </w:r>
      <w:r w:rsidR="00042294">
        <w:rPr>
          <w:rFonts w:ascii="Times New Roman" w:hAnsi="Times New Roman"/>
          <w:bCs/>
          <w:sz w:val="20"/>
          <w:szCs w:val="20"/>
        </w:rPr>
        <w:t>69</w:t>
      </w:r>
      <w:r>
        <w:rPr>
          <w:rFonts w:ascii="Times New Roman" w:hAnsi="Times New Roman"/>
          <w:bCs/>
          <w:sz w:val="20"/>
          <w:szCs w:val="20"/>
        </w:rPr>
        <w:t xml:space="preserve">, </w:t>
      </w:r>
      <w:r w:rsidRPr="004B1065">
        <w:rPr>
          <w:rFonts w:ascii="Times New Roman" w:hAnsi="Times New Roman"/>
          <w:bCs/>
          <w:sz w:val="20"/>
          <w:szCs w:val="20"/>
        </w:rPr>
        <w:t>R4-220</w:t>
      </w:r>
      <w:r>
        <w:rPr>
          <w:rFonts w:ascii="Times New Roman" w:hAnsi="Times New Roman"/>
          <w:bCs/>
          <w:sz w:val="20"/>
          <w:szCs w:val="20"/>
        </w:rPr>
        <w:t>9525</w:t>
      </w:r>
      <w:r w:rsidRPr="001F2C2C">
        <w:rPr>
          <w:rFonts w:ascii="Times New Roman" w:hAnsi="Times New Roman"/>
          <w:bCs/>
          <w:sz w:val="20"/>
          <w:szCs w:val="20"/>
        </w:rPr>
        <w:t>]</w:t>
      </w:r>
      <w:r>
        <w:rPr>
          <w:rFonts w:ascii="Times New Roman" w:hAnsi="Times New Roman"/>
          <w:bCs/>
          <w:sz w:val="20"/>
          <w:szCs w:val="20"/>
        </w:rPr>
        <w:t xml:space="preserve">. </w:t>
      </w:r>
    </w:p>
    <w:p w14:paraId="6D9E3E83" w14:textId="77777777" w:rsidR="00A82237" w:rsidRPr="00DA5849" w:rsidRDefault="00A82237" w:rsidP="00A82237">
      <w:pPr>
        <w:pStyle w:val="ListParagraph"/>
        <w:ind w:leftChars="0" w:left="2160"/>
        <w:textAlignment w:val="bottom"/>
      </w:pPr>
    </w:p>
    <w:p w14:paraId="53ADEBCA" w14:textId="40332FB8" w:rsidR="00877903" w:rsidRDefault="00877903" w:rsidP="004D2601">
      <w:pPr>
        <w:pStyle w:val="ListParagraph"/>
        <w:numPr>
          <w:ilvl w:val="0"/>
          <w:numId w:val="12"/>
        </w:numPr>
        <w:ind w:leftChars="0"/>
        <w:rPr>
          <w:rFonts w:ascii="Times New Roman" w:hAnsi="Times New Roman"/>
          <w:bCs/>
          <w:sz w:val="20"/>
          <w:szCs w:val="20"/>
        </w:rPr>
      </w:pPr>
      <w:r>
        <w:rPr>
          <w:rFonts w:ascii="Times New Roman" w:hAnsi="Times New Roman"/>
          <w:bCs/>
          <w:sz w:val="20"/>
          <w:szCs w:val="20"/>
        </w:rPr>
        <w:t>Demodulation</w:t>
      </w:r>
      <w:r w:rsidR="003E2A59">
        <w:rPr>
          <w:rFonts w:ascii="Times New Roman" w:hAnsi="Times New Roman"/>
          <w:bCs/>
          <w:sz w:val="20"/>
          <w:szCs w:val="20"/>
        </w:rPr>
        <w:t xml:space="preserve"> performance</w:t>
      </w:r>
      <w:r w:rsidRPr="00877903">
        <w:rPr>
          <w:rFonts w:ascii="Times New Roman" w:hAnsi="Times New Roman"/>
          <w:bCs/>
          <w:sz w:val="20"/>
          <w:szCs w:val="20"/>
        </w:rPr>
        <w:t xml:space="preserve"> requirement: </w:t>
      </w:r>
    </w:p>
    <w:p w14:paraId="16BC68EB" w14:textId="763C7E4F" w:rsidR="008471E4" w:rsidRPr="00661EF5" w:rsidRDefault="008471E4" w:rsidP="008471E4">
      <w:pPr>
        <w:pStyle w:val="ListParagraph"/>
        <w:numPr>
          <w:ilvl w:val="0"/>
          <w:numId w:val="5"/>
        </w:numPr>
        <w:ind w:leftChars="0"/>
        <w:textAlignment w:val="bottom"/>
        <w:rPr>
          <w:rFonts w:ascii="Times New Roman" w:hAnsi="Times New Roman"/>
          <w:bCs/>
          <w:sz w:val="20"/>
          <w:szCs w:val="20"/>
        </w:rPr>
      </w:pPr>
      <w:r w:rsidRPr="00661EF5">
        <w:rPr>
          <w:rFonts w:ascii="Times New Roman" w:hAnsi="Times New Roman"/>
          <w:bCs/>
          <w:sz w:val="20"/>
          <w:szCs w:val="20"/>
        </w:rPr>
        <w:t>The following draft CRs were endorsed, and the big-CR for 38.101-4 FR2 HST UE demod was email approved in [</w:t>
      </w:r>
      <w:r w:rsidR="004B1065" w:rsidRPr="00661EF5">
        <w:rPr>
          <w:rFonts w:ascii="Times New Roman" w:hAnsi="Times New Roman"/>
          <w:bCs/>
          <w:sz w:val="20"/>
          <w:szCs w:val="20"/>
        </w:rPr>
        <w:t xml:space="preserve">6, </w:t>
      </w:r>
      <w:r w:rsidRPr="00661EF5">
        <w:rPr>
          <w:rFonts w:ascii="Times New Roman" w:hAnsi="Times New Roman"/>
          <w:bCs/>
          <w:sz w:val="20"/>
          <w:szCs w:val="20"/>
        </w:rPr>
        <w:t xml:space="preserve">R4-2208079]  </w:t>
      </w:r>
    </w:p>
    <w:p w14:paraId="29046418" w14:textId="14E5BF6A" w:rsidR="008471E4" w:rsidRPr="001F2C2C" w:rsidRDefault="008471E4" w:rsidP="008471E4">
      <w:pPr>
        <w:pStyle w:val="ListParagraph"/>
        <w:numPr>
          <w:ilvl w:val="1"/>
          <w:numId w:val="5"/>
        </w:numPr>
        <w:ind w:leftChars="0"/>
        <w:rPr>
          <w:rFonts w:ascii="Times New Roman" w:hAnsi="Times New Roman"/>
          <w:bCs/>
          <w:sz w:val="20"/>
          <w:szCs w:val="20"/>
        </w:rPr>
      </w:pPr>
      <w:r w:rsidRPr="008471E4">
        <w:rPr>
          <w:rFonts w:ascii="Times New Roman" w:hAnsi="Times New Roman"/>
          <w:bCs/>
          <w:sz w:val="20"/>
          <w:szCs w:val="20"/>
        </w:rPr>
        <w:t xml:space="preserve">Draft CR on minimum requirements for PDSCH HST-DPS 38.101-4 was endorsed in </w:t>
      </w:r>
      <w:r w:rsidRPr="001F2C2C">
        <w:rPr>
          <w:rFonts w:ascii="Times New Roman" w:hAnsi="Times New Roman"/>
          <w:bCs/>
          <w:sz w:val="20"/>
          <w:szCs w:val="20"/>
        </w:rPr>
        <w:t>[</w:t>
      </w:r>
      <w:r w:rsidR="004B1065">
        <w:rPr>
          <w:rFonts w:ascii="Times New Roman" w:hAnsi="Times New Roman"/>
          <w:bCs/>
          <w:sz w:val="20"/>
          <w:szCs w:val="20"/>
        </w:rPr>
        <w:t xml:space="preserve">7, </w:t>
      </w:r>
      <w:r w:rsidRPr="00345732">
        <w:rPr>
          <w:rFonts w:ascii="Times New Roman" w:hAnsi="Times New Roman"/>
          <w:bCs/>
          <w:sz w:val="20"/>
          <w:szCs w:val="20"/>
        </w:rPr>
        <w:t>R4-2210910</w:t>
      </w:r>
      <w:r w:rsidRPr="001F2C2C">
        <w:rPr>
          <w:rFonts w:ascii="Times New Roman" w:hAnsi="Times New Roman"/>
          <w:bCs/>
          <w:sz w:val="20"/>
          <w:szCs w:val="20"/>
        </w:rPr>
        <w:t>]</w:t>
      </w:r>
    </w:p>
    <w:p w14:paraId="2880BB2C" w14:textId="4CECF251" w:rsidR="008471E4" w:rsidRPr="001F2C2C" w:rsidRDefault="008471E4" w:rsidP="008471E4">
      <w:pPr>
        <w:pStyle w:val="ListParagraph"/>
        <w:numPr>
          <w:ilvl w:val="1"/>
          <w:numId w:val="5"/>
        </w:numPr>
        <w:ind w:leftChars="0"/>
        <w:rPr>
          <w:rFonts w:ascii="Times New Roman" w:hAnsi="Times New Roman"/>
          <w:bCs/>
          <w:sz w:val="20"/>
          <w:szCs w:val="20"/>
        </w:rPr>
      </w:pPr>
      <w:r w:rsidRPr="001F2C2C">
        <w:rPr>
          <w:rFonts w:ascii="Times New Roman" w:hAnsi="Times New Roman"/>
          <w:bCs/>
          <w:sz w:val="20"/>
          <w:szCs w:val="20"/>
        </w:rPr>
        <w:t>Draft CR to TS 38.101-4: Applicability rules for HST FR2 PDSCH requirements was endorsed in [</w:t>
      </w:r>
      <w:r w:rsidR="004B1065">
        <w:rPr>
          <w:rFonts w:ascii="Times New Roman" w:hAnsi="Times New Roman"/>
          <w:bCs/>
          <w:sz w:val="20"/>
          <w:szCs w:val="20"/>
        </w:rPr>
        <w:t xml:space="preserve">8, </w:t>
      </w:r>
      <w:r w:rsidRPr="00345732">
        <w:rPr>
          <w:rFonts w:ascii="Times New Roman" w:hAnsi="Times New Roman"/>
          <w:bCs/>
          <w:sz w:val="20"/>
          <w:szCs w:val="20"/>
        </w:rPr>
        <w:t>R4-2210654</w:t>
      </w:r>
      <w:r w:rsidRPr="001F2C2C">
        <w:rPr>
          <w:rFonts w:ascii="Times New Roman" w:hAnsi="Times New Roman"/>
          <w:bCs/>
          <w:sz w:val="20"/>
          <w:szCs w:val="20"/>
        </w:rPr>
        <w:t>]</w:t>
      </w:r>
    </w:p>
    <w:p w14:paraId="6D994147" w14:textId="427E9229" w:rsidR="008471E4" w:rsidRDefault="008471E4" w:rsidP="008471E4">
      <w:pPr>
        <w:pStyle w:val="ListParagraph"/>
        <w:numPr>
          <w:ilvl w:val="1"/>
          <w:numId w:val="5"/>
        </w:numPr>
        <w:ind w:leftChars="0"/>
        <w:rPr>
          <w:rFonts w:ascii="Times New Roman" w:hAnsi="Times New Roman"/>
          <w:bCs/>
          <w:sz w:val="20"/>
          <w:szCs w:val="20"/>
        </w:rPr>
      </w:pPr>
      <w:r w:rsidRPr="001F2C2C">
        <w:rPr>
          <w:rFonts w:ascii="Times New Roman" w:hAnsi="Times New Roman"/>
          <w:bCs/>
          <w:sz w:val="20"/>
          <w:szCs w:val="20"/>
        </w:rPr>
        <w:t>Draft CR to TS 38.101-4: draft CR: FRC for PDSCH demodulation requirement for FR2 HST was endorsed in [</w:t>
      </w:r>
      <w:r w:rsidR="004B1065">
        <w:rPr>
          <w:rFonts w:ascii="Times New Roman" w:hAnsi="Times New Roman"/>
          <w:bCs/>
          <w:sz w:val="20"/>
          <w:szCs w:val="20"/>
        </w:rPr>
        <w:t>9,</w:t>
      </w:r>
      <w:r w:rsidR="007704B3">
        <w:rPr>
          <w:rFonts w:ascii="Times New Roman" w:hAnsi="Times New Roman"/>
          <w:bCs/>
          <w:sz w:val="20"/>
          <w:szCs w:val="20"/>
        </w:rPr>
        <w:t xml:space="preserve"> </w:t>
      </w:r>
      <w:r w:rsidRPr="00345732">
        <w:rPr>
          <w:rFonts w:ascii="Times New Roman" w:hAnsi="Times New Roman"/>
          <w:bCs/>
          <w:sz w:val="20"/>
          <w:szCs w:val="20"/>
        </w:rPr>
        <w:t>R4-2209072</w:t>
      </w:r>
      <w:r w:rsidRPr="001F2C2C">
        <w:rPr>
          <w:rFonts w:ascii="Times New Roman" w:hAnsi="Times New Roman"/>
          <w:bCs/>
          <w:sz w:val="20"/>
          <w:szCs w:val="20"/>
        </w:rPr>
        <w:t>]</w:t>
      </w:r>
    </w:p>
    <w:p w14:paraId="2B6A26C6" w14:textId="6329E999" w:rsidR="008471E4" w:rsidRPr="001F2C2C" w:rsidRDefault="008471E4" w:rsidP="008471E4">
      <w:pPr>
        <w:pStyle w:val="ListParagraph"/>
        <w:numPr>
          <w:ilvl w:val="1"/>
          <w:numId w:val="5"/>
        </w:numPr>
        <w:ind w:leftChars="0"/>
        <w:rPr>
          <w:rFonts w:ascii="Times New Roman" w:hAnsi="Times New Roman"/>
          <w:bCs/>
          <w:sz w:val="20"/>
          <w:szCs w:val="20"/>
        </w:rPr>
      </w:pPr>
      <w:r w:rsidRPr="008471E4">
        <w:rPr>
          <w:rFonts w:ascii="Times New Roman" w:hAnsi="Times New Roman" w:hint="eastAsia"/>
          <w:bCs/>
          <w:sz w:val="20"/>
          <w:szCs w:val="20"/>
        </w:rPr>
        <w:t>D</w:t>
      </w:r>
      <w:r w:rsidRPr="008471E4">
        <w:rPr>
          <w:rFonts w:ascii="Times New Roman" w:hAnsi="Times New Roman"/>
          <w:bCs/>
          <w:sz w:val="20"/>
          <w:szCs w:val="20"/>
        </w:rPr>
        <w:t xml:space="preserve">raft CR to TS 38.101-4: CR: FR2 HST channel model was endorsed in </w:t>
      </w:r>
      <w:r w:rsidRPr="001F2C2C">
        <w:rPr>
          <w:rFonts w:ascii="Times New Roman" w:hAnsi="Times New Roman"/>
          <w:bCs/>
          <w:sz w:val="20"/>
          <w:szCs w:val="20"/>
        </w:rPr>
        <w:t>[</w:t>
      </w:r>
      <w:r w:rsidR="004B1065">
        <w:rPr>
          <w:rFonts w:ascii="Times New Roman" w:hAnsi="Times New Roman"/>
          <w:bCs/>
          <w:sz w:val="20"/>
          <w:szCs w:val="20"/>
        </w:rPr>
        <w:t xml:space="preserve">10, </w:t>
      </w:r>
      <w:r w:rsidRPr="00345732">
        <w:rPr>
          <w:rFonts w:ascii="Times New Roman" w:hAnsi="Times New Roman"/>
          <w:bCs/>
          <w:sz w:val="20"/>
          <w:szCs w:val="20"/>
        </w:rPr>
        <w:t>R4-22</w:t>
      </w:r>
      <w:r w:rsidR="00661EF5">
        <w:rPr>
          <w:rFonts w:ascii="Times New Roman" w:hAnsi="Times New Roman"/>
          <w:bCs/>
          <w:sz w:val="20"/>
          <w:szCs w:val="20"/>
        </w:rPr>
        <w:t>1</w:t>
      </w:r>
      <w:r w:rsidRPr="00345732">
        <w:rPr>
          <w:rFonts w:ascii="Times New Roman" w:hAnsi="Times New Roman"/>
          <w:bCs/>
          <w:sz w:val="20"/>
          <w:szCs w:val="20"/>
        </w:rPr>
        <w:t>09</w:t>
      </w:r>
      <w:r w:rsidR="00661EF5">
        <w:rPr>
          <w:rFonts w:ascii="Times New Roman" w:hAnsi="Times New Roman"/>
          <w:bCs/>
          <w:sz w:val="20"/>
          <w:szCs w:val="20"/>
        </w:rPr>
        <w:t>11</w:t>
      </w:r>
      <w:r w:rsidRPr="001F2C2C">
        <w:rPr>
          <w:rFonts w:ascii="Times New Roman" w:hAnsi="Times New Roman"/>
          <w:bCs/>
          <w:sz w:val="20"/>
          <w:szCs w:val="20"/>
        </w:rPr>
        <w:t>]</w:t>
      </w:r>
    </w:p>
    <w:p w14:paraId="0FBB0EA2" w14:textId="355B9166" w:rsidR="008471E4" w:rsidRDefault="008471E4" w:rsidP="000B2B88">
      <w:pPr>
        <w:pStyle w:val="ListParagraph"/>
        <w:numPr>
          <w:ilvl w:val="0"/>
          <w:numId w:val="5"/>
        </w:numPr>
        <w:ind w:leftChars="0"/>
        <w:textAlignment w:val="bottom"/>
        <w:rPr>
          <w:rFonts w:ascii="Times New Roman" w:hAnsi="Times New Roman"/>
          <w:bCs/>
          <w:sz w:val="20"/>
          <w:szCs w:val="20"/>
        </w:rPr>
      </w:pPr>
      <w:r w:rsidRPr="001F2C2C">
        <w:rPr>
          <w:rFonts w:ascii="Times New Roman" w:hAnsi="Times New Roman"/>
          <w:bCs/>
          <w:sz w:val="20"/>
          <w:szCs w:val="20"/>
        </w:rPr>
        <w:t>The following draft CRs were endorsed, and the big-CR for 38.1</w:t>
      </w:r>
      <w:r>
        <w:rPr>
          <w:rFonts w:ascii="Times New Roman" w:hAnsi="Times New Roman"/>
          <w:bCs/>
          <w:sz w:val="20"/>
          <w:szCs w:val="20"/>
        </w:rPr>
        <w:t>04/141-2</w:t>
      </w:r>
      <w:r w:rsidRPr="001F2C2C">
        <w:rPr>
          <w:rFonts w:ascii="Times New Roman" w:hAnsi="Times New Roman"/>
          <w:bCs/>
          <w:sz w:val="20"/>
          <w:szCs w:val="20"/>
        </w:rPr>
        <w:t xml:space="preserve"> FR2 HST </w:t>
      </w:r>
      <w:r>
        <w:rPr>
          <w:rFonts w:ascii="Times New Roman" w:hAnsi="Times New Roman"/>
          <w:bCs/>
          <w:sz w:val="20"/>
          <w:szCs w:val="20"/>
        </w:rPr>
        <w:t>BS</w:t>
      </w:r>
      <w:r w:rsidRPr="001F2C2C">
        <w:rPr>
          <w:rFonts w:ascii="Times New Roman" w:hAnsi="Times New Roman"/>
          <w:bCs/>
          <w:sz w:val="20"/>
          <w:szCs w:val="20"/>
        </w:rPr>
        <w:t xml:space="preserve"> demod was email approved in [</w:t>
      </w:r>
      <w:r w:rsidR="004B1065">
        <w:rPr>
          <w:rFonts w:ascii="Times New Roman" w:hAnsi="Times New Roman"/>
          <w:bCs/>
          <w:sz w:val="20"/>
          <w:szCs w:val="20"/>
        </w:rPr>
        <w:t>11,12</w:t>
      </w:r>
      <w:r w:rsidR="004B1065" w:rsidRPr="00661EF5">
        <w:rPr>
          <w:rFonts w:ascii="Times New Roman" w:hAnsi="Times New Roman"/>
          <w:bCs/>
          <w:sz w:val="20"/>
          <w:szCs w:val="20"/>
        </w:rPr>
        <w:t xml:space="preserve">, </w:t>
      </w:r>
      <w:r w:rsidRPr="00661EF5">
        <w:rPr>
          <w:rFonts w:ascii="Times New Roman" w:hAnsi="Times New Roman"/>
          <w:bCs/>
          <w:sz w:val="20"/>
          <w:szCs w:val="20"/>
        </w:rPr>
        <w:t>R4-2208078/2210148]</w:t>
      </w:r>
    </w:p>
    <w:p w14:paraId="316BC3E8" w14:textId="0BC33FED" w:rsidR="008471E4" w:rsidRDefault="008471E4" w:rsidP="008471E4">
      <w:pPr>
        <w:pStyle w:val="ListParagraph"/>
        <w:numPr>
          <w:ilvl w:val="1"/>
          <w:numId w:val="5"/>
        </w:numPr>
        <w:ind w:leftChars="0"/>
        <w:rPr>
          <w:rFonts w:ascii="Times New Roman" w:hAnsi="Times New Roman"/>
          <w:bCs/>
          <w:sz w:val="20"/>
          <w:szCs w:val="20"/>
        </w:rPr>
      </w:pPr>
      <w:r w:rsidRPr="0020285D">
        <w:rPr>
          <w:rFonts w:ascii="Times New Roman" w:hAnsi="Times New Roman"/>
          <w:bCs/>
          <w:sz w:val="20"/>
          <w:szCs w:val="20"/>
        </w:rPr>
        <w:t>Draft CR on HST FR2 BS applicability rule (38.141-2, Rel-17)</w:t>
      </w:r>
      <w:r>
        <w:rPr>
          <w:rFonts w:ascii="Times New Roman" w:hAnsi="Times New Roman"/>
          <w:bCs/>
          <w:sz w:val="20"/>
          <w:szCs w:val="20"/>
        </w:rPr>
        <w:t xml:space="preserve"> was endorsed in</w:t>
      </w:r>
      <w:r w:rsidRPr="00661EF5">
        <w:rPr>
          <w:rFonts w:ascii="Times New Roman" w:hAnsi="Times New Roman"/>
          <w:bCs/>
          <w:sz w:val="20"/>
          <w:szCs w:val="20"/>
        </w:rPr>
        <w:t xml:space="preserve"> [</w:t>
      </w:r>
      <w:r w:rsidR="004B1065" w:rsidRPr="00661EF5">
        <w:rPr>
          <w:rFonts w:ascii="Times New Roman" w:hAnsi="Times New Roman"/>
          <w:bCs/>
          <w:sz w:val="20"/>
          <w:szCs w:val="20"/>
        </w:rPr>
        <w:t xml:space="preserve">13, </w:t>
      </w:r>
      <w:r w:rsidRPr="00661EF5">
        <w:rPr>
          <w:rFonts w:ascii="Times New Roman" w:hAnsi="Times New Roman"/>
          <w:bCs/>
          <w:sz w:val="20"/>
          <w:szCs w:val="20"/>
        </w:rPr>
        <w:t>R4-2210912]</w:t>
      </w:r>
    </w:p>
    <w:p w14:paraId="0E4772A7" w14:textId="3E4CB260" w:rsidR="008471E4" w:rsidRDefault="008471E4" w:rsidP="008471E4">
      <w:pPr>
        <w:pStyle w:val="ListParagraph"/>
        <w:numPr>
          <w:ilvl w:val="1"/>
          <w:numId w:val="5"/>
        </w:numPr>
        <w:ind w:leftChars="0"/>
        <w:rPr>
          <w:rFonts w:ascii="Times New Roman" w:hAnsi="Times New Roman"/>
          <w:bCs/>
          <w:sz w:val="20"/>
          <w:szCs w:val="20"/>
        </w:rPr>
      </w:pPr>
      <w:r w:rsidRPr="0020285D">
        <w:rPr>
          <w:rFonts w:ascii="Times New Roman" w:hAnsi="Times New Roman"/>
          <w:bCs/>
          <w:sz w:val="20"/>
          <w:szCs w:val="20"/>
        </w:rPr>
        <w:t>draftCR to TS 38.104 on HST FR2 Channel Conditions</w:t>
      </w:r>
      <w:r>
        <w:rPr>
          <w:rFonts w:ascii="Times New Roman" w:hAnsi="Times New Roman"/>
          <w:bCs/>
          <w:sz w:val="20"/>
          <w:szCs w:val="20"/>
        </w:rPr>
        <w:t xml:space="preserve"> was endorsed in </w:t>
      </w:r>
      <w:r w:rsidRPr="001F2C2C">
        <w:rPr>
          <w:rFonts w:ascii="Times New Roman" w:hAnsi="Times New Roman"/>
          <w:bCs/>
          <w:sz w:val="20"/>
          <w:szCs w:val="20"/>
        </w:rPr>
        <w:t>[</w:t>
      </w:r>
      <w:r w:rsidR="00661EF5">
        <w:rPr>
          <w:rFonts w:ascii="Times New Roman" w:hAnsi="Times New Roman"/>
          <w:bCs/>
          <w:sz w:val="20"/>
          <w:szCs w:val="20"/>
        </w:rPr>
        <w:t xml:space="preserve">14, </w:t>
      </w:r>
      <w:r w:rsidRPr="00345732">
        <w:rPr>
          <w:rFonts w:ascii="Times New Roman" w:hAnsi="Times New Roman"/>
          <w:bCs/>
          <w:sz w:val="20"/>
          <w:szCs w:val="20"/>
        </w:rPr>
        <w:t>R4-2210913</w:t>
      </w:r>
      <w:r w:rsidRPr="001F2C2C">
        <w:rPr>
          <w:rFonts w:ascii="Times New Roman" w:hAnsi="Times New Roman"/>
          <w:bCs/>
          <w:sz w:val="20"/>
          <w:szCs w:val="20"/>
        </w:rPr>
        <w:t>]</w:t>
      </w:r>
    </w:p>
    <w:p w14:paraId="66061C33" w14:textId="3A7F461D" w:rsidR="008471E4" w:rsidRDefault="008471E4" w:rsidP="008471E4">
      <w:pPr>
        <w:pStyle w:val="ListParagraph"/>
        <w:numPr>
          <w:ilvl w:val="1"/>
          <w:numId w:val="5"/>
        </w:numPr>
        <w:ind w:leftChars="0"/>
        <w:rPr>
          <w:rFonts w:ascii="Times New Roman" w:hAnsi="Times New Roman"/>
          <w:bCs/>
          <w:sz w:val="20"/>
          <w:szCs w:val="20"/>
        </w:rPr>
      </w:pPr>
      <w:r w:rsidRPr="0020285D">
        <w:rPr>
          <w:rFonts w:ascii="Times New Roman" w:hAnsi="Times New Roman"/>
          <w:bCs/>
          <w:sz w:val="20"/>
          <w:szCs w:val="20"/>
        </w:rPr>
        <w:t>draftCR to TS 38.141-2 on HST FR2 Channel Conditions</w:t>
      </w:r>
      <w:r>
        <w:rPr>
          <w:rFonts w:ascii="Times New Roman" w:hAnsi="Times New Roman"/>
          <w:bCs/>
          <w:sz w:val="20"/>
          <w:szCs w:val="20"/>
        </w:rPr>
        <w:t xml:space="preserve"> was endorsed in </w:t>
      </w:r>
      <w:r w:rsidRPr="001F2C2C">
        <w:rPr>
          <w:rFonts w:ascii="Times New Roman" w:hAnsi="Times New Roman"/>
          <w:bCs/>
          <w:sz w:val="20"/>
          <w:szCs w:val="20"/>
        </w:rPr>
        <w:t>[</w:t>
      </w:r>
      <w:r w:rsidR="00661EF5">
        <w:rPr>
          <w:rFonts w:ascii="Times New Roman" w:hAnsi="Times New Roman"/>
          <w:bCs/>
          <w:sz w:val="20"/>
          <w:szCs w:val="20"/>
        </w:rPr>
        <w:t xml:space="preserve">15, </w:t>
      </w:r>
      <w:r w:rsidRPr="00345732">
        <w:rPr>
          <w:rFonts w:ascii="Times New Roman" w:hAnsi="Times New Roman"/>
          <w:bCs/>
          <w:sz w:val="20"/>
          <w:szCs w:val="20"/>
        </w:rPr>
        <w:t>R4-2210914</w:t>
      </w:r>
      <w:r w:rsidRPr="001F2C2C">
        <w:rPr>
          <w:rFonts w:ascii="Times New Roman" w:hAnsi="Times New Roman"/>
          <w:bCs/>
          <w:sz w:val="20"/>
          <w:szCs w:val="20"/>
        </w:rPr>
        <w:t>]</w:t>
      </w:r>
    </w:p>
    <w:p w14:paraId="1374BED3" w14:textId="3F15D089" w:rsidR="008471E4" w:rsidRDefault="008471E4" w:rsidP="008471E4">
      <w:pPr>
        <w:pStyle w:val="ListParagraph"/>
        <w:numPr>
          <w:ilvl w:val="1"/>
          <w:numId w:val="5"/>
        </w:numPr>
        <w:ind w:leftChars="0"/>
        <w:rPr>
          <w:rFonts w:ascii="Times New Roman" w:hAnsi="Times New Roman"/>
          <w:bCs/>
          <w:sz w:val="20"/>
          <w:szCs w:val="20"/>
        </w:rPr>
      </w:pPr>
      <w:r w:rsidRPr="0020285D">
        <w:rPr>
          <w:rFonts w:ascii="Times New Roman" w:hAnsi="Times New Roman"/>
          <w:bCs/>
          <w:sz w:val="20"/>
          <w:szCs w:val="20"/>
        </w:rPr>
        <w:lastRenderedPageBreak/>
        <w:t>Draft CR to 38.141-2: Introduction of HST PUSCH requirements</w:t>
      </w:r>
      <w:r>
        <w:rPr>
          <w:rFonts w:ascii="Times New Roman" w:hAnsi="Times New Roman"/>
          <w:bCs/>
          <w:sz w:val="20"/>
          <w:szCs w:val="20"/>
        </w:rPr>
        <w:t xml:space="preserve"> was endorsed in </w:t>
      </w:r>
      <w:r w:rsidRPr="001F2C2C">
        <w:rPr>
          <w:rFonts w:ascii="Times New Roman" w:hAnsi="Times New Roman"/>
          <w:bCs/>
          <w:sz w:val="20"/>
          <w:szCs w:val="20"/>
        </w:rPr>
        <w:t>[</w:t>
      </w:r>
      <w:r w:rsidR="00661EF5">
        <w:rPr>
          <w:rFonts w:ascii="Times New Roman" w:hAnsi="Times New Roman"/>
          <w:bCs/>
          <w:sz w:val="20"/>
          <w:szCs w:val="20"/>
        </w:rPr>
        <w:t xml:space="preserve">16, </w:t>
      </w:r>
      <w:r w:rsidRPr="00345732">
        <w:rPr>
          <w:rFonts w:ascii="Times New Roman" w:hAnsi="Times New Roman"/>
          <w:bCs/>
          <w:sz w:val="20"/>
          <w:szCs w:val="20"/>
        </w:rPr>
        <w:t>R4-2210915</w:t>
      </w:r>
      <w:r w:rsidRPr="001F2C2C">
        <w:rPr>
          <w:rFonts w:ascii="Times New Roman" w:hAnsi="Times New Roman"/>
          <w:bCs/>
          <w:sz w:val="20"/>
          <w:szCs w:val="20"/>
        </w:rPr>
        <w:t>]</w:t>
      </w:r>
    </w:p>
    <w:p w14:paraId="00C96685" w14:textId="6BD6BD52" w:rsidR="008471E4" w:rsidRDefault="008471E4" w:rsidP="008471E4">
      <w:pPr>
        <w:pStyle w:val="ListParagraph"/>
        <w:numPr>
          <w:ilvl w:val="1"/>
          <w:numId w:val="5"/>
        </w:numPr>
        <w:ind w:leftChars="0"/>
        <w:rPr>
          <w:rFonts w:ascii="Times New Roman" w:hAnsi="Times New Roman"/>
          <w:bCs/>
          <w:sz w:val="20"/>
          <w:szCs w:val="20"/>
        </w:rPr>
      </w:pPr>
      <w:r w:rsidRPr="0020285D">
        <w:rPr>
          <w:rFonts w:ascii="Times New Roman" w:hAnsi="Times New Roman"/>
          <w:bCs/>
          <w:sz w:val="20"/>
          <w:szCs w:val="20"/>
        </w:rPr>
        <w:t>Draft CR on BS Manufacturer declaration for FR2 HST for TS 38.141-2</w:t>
      </w:r>
      <w:r>
        <w:rPr>
          <w:rFonts w:ascii="Times New Roman" w:hAnsi="Times New Roman"/>
          <w:bCs/>
          <w:sz w:val="20"/>
          <w:szCs w:val="20"/>
        </w:rPr>
        <w:t xml:space="preserve"> was endorsed in </w:t>
      </w:r>
      <w:r w:rsidRPr="001F2C2C">
        <w:rPr>
          <w:rFonts w:ascii="Times New Roman" w:hAnsi="Times New Roman"/>
          <w:bCs/>
          <w:sz w:val="20"/>
          <w:szCs w:val="20"/>
        </w:rPr>
        <w:t>[</w:t>
      </w:r>
      <w:r w:rsidR="00661EF5">
        <w:rPr>
          <w:rFonts w:ascii="Times New Roman" w:hAnsi="Times New Roman"/>
          <w:bCs/>
          <w:sz w:val="20"/>
          <w:szCs w:val="20"/>
        </w:rPr>
        <w:t xml:space="preserve">17, </w:t>
      </w:r>
      <w:r w:rsidRPr="00345732">
        <w:rPr>
          <w:rFonts w:ascii="Times New Roman" w:hAnsi="Times New Roman"/>
          <w:bCs/>
          <w:sz w:val="20"/>
          <w:szCs w:val="20"/>
        </w:rPr>
        <w:t>R4-2210916</w:t>
      </w:r>
      <w:r w:rsidRPr="001F2C2C">
        <w:rPr>
          <w:rFonts w:ascii="Times New Roman" w:hAnsi="Times New Roman"/>
          <w:bCs/>
          <w:sz w:val="20"/>
          <w:szCs w:val="20"/>
        </w:rPr>
        <w:t>]</w:t>
      </w:r>
    </w:p>
    <w:p w14:paraId="496EA2D4" w14:textId="1117289D" w:rsidR="008471E4" w:rsidRDefault="008471E4" w:rsidP="008471E4">
      <w:pPr>
        <w:pStyle w:val="ListParagraph"/>
        <w:numPr>
          <w:ilvl w:val="1"/>
          <w:numId w:val="5"/>
        </w:numPr>
        <w:ind w:leftChars="0"/>
        <w:rPr>
          <w:rFonts w:ascii="Times New Roman" w:hAnsi="Times New Roman"/>
          <w:bCs/>
          <w:sz w:val="20"/>
          <w:szCs w:val="20"/>
        </w:rPr>
      </w:pPr>
      <w:r w:rsidRPr="0020285D">
        <w:rPr>
          <w:rFonts w:ascii="Times New Roman" w:hAnsi="Times New Roman"/>
          <w:bCs/>
          <w:sz w:val="20"/>
          <w:szCs w:val="20"/>
        </w:rPr>
        <w:t>DraftCR to TS 38.104: HST FR2 PUSCH performance requirements</w:t>
      </w:r>
      <w:r>
        <w:rPr>
          <w:rFonts w:ascii="Times New Roman" w:hAnsi="Times New Roman"/>
          <w:bCs/>
          <w:sz w:val="20"/>
          <w:szCs w:val="20"/>
        </w:rPr>
        <w:t xml:space="preserve"> was endorsed in </w:t>
      </w:r>
      <w:r w:rsidRPr="001F2C2C">
        <w:rPr>
          <w:rFonts w:ascii="Times New Roman" w:hAnsi="Times New Roman"/>
          <w:bCs/>
          <w:sz w:val="20"/>
          <w:szCs w:val="20"/>
        </w:rPr>
        <w:t>[</w:t>
      </w:r>
      <w:r w:rsidR="00661EF5">
        <w:rPr>
          <w:rFonts w:ascii="Times New Roman" w:hAnsi="Times New Roman"/>
          <w:bCs/>
          <w:sz w:val="20"/>
          <w:szCs w:val="20"/>
        </w:rPr>
        <w:t xml:space="preserve">18, </w:t>
      </w:r>
      <w:r w:rsidRPr="00345732">
        <w:rPr>
          <w:rFonts w:ascii="Times New Roman" w:hAnsi="Times New Roman"/>
          <w:bCs/>
          <w:sz w:val="20"/>
          <w:szCs w:val="20"/>
        </w:rPr>
        <w:t>R4-2210656</w:t>
      </w:r>
      <w:r w:rsidRPr="001F2C2C">
        <w:rPr>
          <w:rFonts w:ascii="Times New Roman" w:hAnsi="Times New Roman"/>
          <w:bCs/>
          <w:sz w:val="20"/>
          <w:szCs w:val="20"/>
        </w:rPr>
        <w:t>]</w:t>
      </w:r>
    </w:p>
    <w:p w14:paraId="346986CB" w14:textId="074ACCB1" w:rsidR="008471E4" w:rsidRDefault="008471E4" w:rsidP="008471E4">
      <w:pPr>
        <w:pStyle w:val="ListParagraph"/>
        <w:numPr>
          <w:ilvl w:val="1"/>
          <w:numId w:val="5"/>
        </w:numPr>
        <w:ind w:leftChars="0"/>
        <w:rPr>
          <w:rFonts w:ascii="Times New Roman" w:hAnsi="Times New Roman"/>
          <w:bCs/>
          <w:sz w:val="20"/>
          <w:szCs w:val="20"/>
        </w:rPr>
      </w:pPr>
      <w:r w:rsidRPr="0020285D">
        <w:rPr>
          <w:rFonts w:ascii="Times New Roman" w:hAnsi="Times New Roman"/>
          <w:bCs/>
          <w:sz w:val="20"/>
          <w:szCs w:val="20"/>
        </w:rPr>
        <w:t>DraftCR to TS 38.104: FRC for HST FR2 PUSCH performance requirements</w:t>
      </w:r>
      <w:r>
        <w:rPr>
          <w:rFonts w:ascii="Times New Roman" w:hAnsi="Times New Roman"/>
          <w:bCs/>
          <w:sz w:val="20"/>
          <w:szCs w:val="20"/>
        </w:rPr>
        <w:t xml:space="preserve"> was endorsed in </w:t>
      </w:r>
      <w:r w:rsidRPr="001F2C2C">
        <w:rPr>
          <w:rFonts w:ascii="Times New Roman" w:hAnsi="Times New Roman"/>
          <w:bCs/>
          <w:sz w:val="20"/>
          <w:szCs w:val="20"/>
        </w:rPr>
        <w:t>[</w:t>
      </w:r>
      <w:r w:rsidR="00661EF5">
        <w:rPr>
          <w:rFonts w:ascii="Times New Roman" w:hAnsi="Times New Roman"/>
          <w:bCs/>
          <w:sz w:val="20"/>
          <w:szCs w:val="20"/>
        </w:rPr>
        <w:t xml:space="preserve">19, </w:t>
      </w:r>
      <w:r w:rsidRPr="00345732">
        <w:rPr>
          <w:rFonts w:ascii="Times New Roman" w:hAnsi="Times New Roman"/>
          <w:bCs/>
          <w:sz w:val="20"/>
          <w:szCs w:val="20"/>
        </w:rPr>
        <w:t>R4-2210657</w:t>
      </w:r>
      <w:r w:rsidRPr="001F2C2C">
        <w:rPr>
          <w:rFonts w:ascii="Times New Roman" w:hAnsi="Times New Roman"/>
          <w:bCs/>
          <w:sz w:val="20"/>
          <w:szCs w:val="20"/>
        </w:rPr>
        <w:t>]</w:t>
      </w:r>
    </w:p>
    <w:p w14:paraId="4F64EEA4" w14:textId="23398297" w:rsidR="008471E4" w:rsidRDefault="008471E4" w:rsidP="008471E4">
      <w:pPr>
        <w:pStyle w:val="ListParagraph"/>
        <w:numPr>
          <w:ilvl w:val="1"/>
          <w:numId w:val="5"/>
        </w:numPr>
        <w:ind w:leftChars="0"/>
        <w:rPr>
          <w:rFonts w:ascii="Times New Roman" w:hAnsi="Times New Roman"/>
          <w:bCs/>
          <w:sz w:val="20"/>
          <w:szCs w:val="20"/>
        </w:rPr>
      </w:pPr>
      <w:r w:rsidRPr="0020285D">
        <w:rPr>
          <w:rFonts w:ascii="Times New Roman" w:hAnsi="Times New Roman"/>
          <w:bCs/>
          <w:sz w:val="20"/>
          <w:szCs w:val="20"/>
        </w:rPr>
        <w:t>DraftCR to TS 38.141-2: FRC for HST FR2 PUSCH performance requirements</w:t>
      </w:r>
      <w:r>
        <w:rPr>
          <w:rFonts w:ascii="Times New Roman" w:hAnsi="Times New Roman"/>
          <w:bCs/>
          <w:sz w:val="20"/>
          <w:szCs w:val="20"/>
        </w:rPr>
        <w:t xml:space="preserve"> was endorsed in </w:t>
      </w:r>
      <w:r w:rsidRPr="001F2C2C">
        <w:rPr>
          <w:rFonts w:ascii="Times New Roman" w:hAnsi="Times New Roman"/>
          <w:bCs/>
          <w:sz w:val="20"/>
          <w:szCs w:val="20"/>
        </w:rPr>
        <w:t>[</w:t>
      </w:r>
      <w:r w:rsidR="00661EF5">
        <w:rPr>
          <w:rFonts w:ascii="Times New Roman" w:hAnsi="Times New Roman"/>
          <w:bCs/>
          <w:sz w:val="20"/>
          <w:szCs w:val="20"/>
        </w:rPr>
        <w:t xml:space="preserve">20, </w:t>
      </w:r>
      <w:r w:rsidRPr="00345732">
        <w:rPr>
          <w:rFonts w:ascii="Times New Roman" w:hAnsi="Times New Roman"/>
          <w:bCs/>
          <w:sz w:val="20"/>
          <w:szCs w:val="20"/>
        </w:rPr>
        <w:t>R4-2211127</w:t>
      </w:r>
      <w:r w:rsidRPr="001F2C2C">
        <w:rPr>
          <w:rFonts w:ascii="Times New Roman" w:hAnsi="Times New Roman"/>
          <w:bCs/>
          <w:sz w:val="20"/>
          <w:szCs w:val="20"/>
        </w:rPr>
        <w:t>]</w:t>
      </w:r>
    </w:p>
    <w:p w14:paraId="6E23DBB2" w14:textId="04E71834" w:rsidR="008471E4" w:rsidRDefault="008471E4" w:rsidP="008471E4">
      <w:pPr>
        <w:pStyle w:val="ListParagraph"/>
        <w:numPr>
          <w:ilvl w:val="1"/>
          <w:numId w:val="5"/>
        </w:numPr>
        <w:ind w:leftChars="0"/>
        <w:rPr>
          <w:rFonts w:ascii="Times New Roman" w:hAnsi="Times New Roman"/>
          <w:bCs/>
          <w:sz w:val="20"/>
          <w:szCs w:val="20"/>
        </w:rPr>
      </w:pPr>
      <w:r w:rsidRPr="0020285D">
        <w:rPr>
          <w:rFonts w:ascii="Times New Roman" w:hAnsi="Times New Roman"/>
          <w:bCs/>
          <w:sz w:val="20"/>
          <w:szCs w:val="20"/>
        </w:rPr>
        <w:t>Draft CR for TS 38.104, Introduce performance requirements for UL TA</w:t>
      </w:r>
      <w:r>
        <w:rPr>
          <w:rFonts w:ascii="Times New Roman" w:hAnsi="Times New Roman"/>
          <w:bCs/>
          <w:sz w:val="20"/>
          <w:szCs w:val="20"/>
        </w:rPr>
        <w:t xml:space="preserve"> was endorsed in </w:t>
      </w:r>
      <w:r w:rsidRPr="001F2C2C">
        <w:rPr>
          <w:rFonts w:ascii="Times New Roman" w:hAnsi="Times New Roman"/>
          <w:bCs/>
          <w:sz w:val="20"/>
          <w:szCs w:val="20"/>
        </w:rPr>
        <w:t>[</w:t>
      </w:r>
      <w:r w:rsidR="00661EF5">
        <w:rPr>
          <w:rFonts w:ascii="Times New Roman" w:hAnsi="Times New Roman"/>
          <w:bCs/>
          <w:sz w:val="20"/>
          <w:szCs w:val="20"/>
        </w:rPr>
        <w:t xml:space="preserve">21, </w:t>
      </w:r>
      <w:r w:rsidRPr="00345732">
        <w:rPr>
          <w:rFonts w:ascii="Times New Roman" w:hAnsi="Times New Roman"/>
          <w:bCs/>
          <w:sz w:val="20"/>
          <w:szCs w:val="20"/>
        </w:rPr>
        <w:t>R4-2210917</w:t>
      </w:r>
      <w:r w:rsidRPr="001F2C2C">
        <w:rPr>
          <w:rFonts w:ascii="Times New Roman" w:hAnsi="Times New Roman"/>
          <w:bCs/>
          <w:sz w:val="20"/>
          <w:szCs w:val="20"/>
        </w:rPr>
        <w:t>]</w:t>
      </w:r>
    </w:p>
    <w:p w14:paraId="70B03EDC" w14:textId="7EB863FC" w:rsidR="008471E4" w:rsidRDefault="008471E4" w:rsidP="008471E4">
      <w:pPr>
        <w:pStyle w:val="ListParagraph"/>
        <w:numPr>
          <w:ilvl w:val="1"/>
          <w:numId w:val="5"/>
        </w:numPr>
        <w:ind w:leftChars="0"/>
        <w:rPr>
          <w:rFonts w:ascii="Times New Roman" w:hAnsi="Times New Roman"/>
          <w:bCs/>
          <w:sz w:val="20"/>
          <w:szCs w:val="20"/>
        </w:rPr>
      </w:pPr>
      <w:r w:rsidRPr="00490F8F">
        <w:rPr>
          <w:rFonts w:ascii="Times New Roman" w:hAnsi="Times New Roman"/>
          <w:bCs/>
          <w:sz w:val="20"/>
          <w:szCs w:val="20"/>
        </w:rPr>
        <w:t>Draft CR for TS 38.141-2, Introduce performance requirements for UL TA</w:t>
      </w:r>
      <w:r>
        <w:rPr>
          <w:rFonts w:ascii="Times New Roman" w:hAnsi="Times New Roman"/>
          <w:bCs/>
          <w:sz w:val="20"/>
          <w:szCs w:val="20"/>
        </w:rPr>
        <w:t xml:space="preserve"> was endorsed in </w:t>
      </w:r>
      <w:r w:rsidRPr="001F2C2C">
        <w:rPr>
          <w:rFonts w:ascii="Times New Roman" w:hAnsi="Times New Roman"/>
          <w:bCs/>
          <w:sz w:val="20"/>
          <w:szCs w:val="20"/>
        </w:rPr>
        <w:t>[</w:t>
      </w:r>
      <w:r w:rsidR="00661EF5">
        <w:rPr>
          <w:rFonts w:ascii="Times New Roman" w:hAnsi="Times New Roman"/>
          <w:bCs/>
          <w:sz w:val="20"/>
          <w:szCs w:val="20"/>
        </w:rPr>
        <w:t xml:space="preserve">22, </w:t>
      </w:r>
      <w:r w:rsidRPr="00345732">
        <w:rPr>
          <w:rFonts w:ascii="Times New Roman" w:hAnsi="Times New Roman"/>
          <w:bCs/>
          <w:sz w:val="20"/>
          <w:szCs w:val="20"/>
        </w:rPr>
        <w:t>R4-2210918</w:t>
      </w:r>
      <w:r w:rsidRPr="001F2C2C">
        <w:rPr>
          <w:rFonts w:ascii="Times New Roman" w:hAnsi="Times New Roman"/>
          <w:bCs/>
          <w:sz w:val="20"/>
          <w:szCs w:val="20"/>
        </w:rPr>
        <w:t>]</w:t>
      </w:r>
    </w:p>
    <w:p w14:paraId="34688039" w14:textId="38799DD4" w:rsidR="008471E4" w:rsidRDefault="008471E4" w:rsidP="008471E4">
      <w:pPr>
        <w:pStyle w:val="ListParagraph"/>
        <w:numPr>
          <w:ilvl w:val="1"/>
          <w:numId w:val="5"/>
        </w:numPr>
        <w:ind w:leftChars="0"/>
        <w:rPr>
          <w:rFonts w:ascii="Times New Roman" w:hAnsi="Times New Roman"/>
          <w:bCs/>
          <w:sz w:val="20"/>
          <w:szCs w:val="20"/>
        </w:rPr>
      </w:pPr>
      <w:r w:rsidRPr="00490F8F">
        <w:rPr>
          <w:rFonts w:ascii="Times New Roman" w:hAnsi="Times New Roman"/>
          <w:bCs/>
          <w:sz w:val="20"/>
          <w:szCs w:val="20"/>
        </w:rPr>
        <w:t>Draft CR on PRACH minimum requirements for high</w:t>
      </w:r>
      <w:r w:rsidR="006D201E">
        <w:rPr>
          <w:rFonts w:ascii="Times New Roman" w:hAnsi="Times New Roman"/>
          <w:bCs/>
          <w:sz w:val="20"/>
          <w:szCs w:val="20"/>
        </w:rPr>
        <w:t xml:space="preserve"> </w:t>
      </w:r>
      <w:r w:rsidRPr="00490F8F">
        <w:rPr>
          <w:rFonts w:ascii="Times New Roman" w:hAnsi="Times New Roman"/>
          <w:bCs/>
          <w:sz w:val="20"/>
          <w:szCs w:val="20"/>
        </w:rPr>
        <w:t>speed train (38.104, Rel-17)</w:t>
      </w:r>
      <w:r>
        <w:rPr>
          <w:rFonts w:ascii="Times New Roman" w:hAnsi="Times New Roman"/>
          <w:bCs/>
          <w:sz w:val="20"/>
          <w:szCs w:val="20"/>
        </w:rPr>
        <w:t xml:space="preserve"> was endorsed in [</w:t>
      </w:r>
      <w:r w:rsidR="00661EF5">
        <w:rPr>
          <w:rFonts w:ascii="Times New Roman" w:hAnsi="Times New Roman"/>
          <w:bCs/>
          <w:sz w:val="20"/>
          <w:szCs w:val="20"/>
        </w:rPr>
        <w:t xml:space="preserve">23, </w:t>
      </w:r>
      <w:r w:rsidRPr="00345732">
        <w:rPr>
          <w:rFonts w:ascii="Times New Roman" w:hAnsi="Times New Roman"/>
          <w:bCs/>
          <w:sz w:val="20"/>
          <w:szCs w:val="20"/>
        </w:rPr>
        <w:t>R4-2209868</w:t>
      </w:r>
      <w:r>
        <w:rPr>
          <w:rFonts w:ascii="Times New Roman" w:hAnsi="Times New Roman"/>
          <w:bCs/>
          <w:sz w:val="20"/>
          <w:szCs w:val="20"/>
        </w:rPr>
        <w:t>]</w:t>
      </w:r>
    </w:p>
    <w:p w14:paraId="472A8B40" w14:textId="7E3AF8E2" w:rsidR="008471E4" w:rsidRPr="008471E4" w:rsidRDefault="008471E4" w:rsidP="008471E4">
      <w:pPr>
        <w:pStyle w:val="ListParagraph"/>
        <w:numPr>
          <w:ilvl w:val="1"/>
          <w:numId w:val="5"/>
        </w:numPr>
        <w:ind w:leftChars="0"/>
        <w:rPr>
          <w:rFonts w:ascii="Times New Roman" w:hAnsi="Times New Roman"/>
          <w:bCs/>
          <w:sz w:val="20"/>
          <w:szCs w:val="20"/>
        </w:rPr>
      </w:pPr>
      <w:r w:rsidRPr="00490F8F">
        <w:rPr>
          <w:rFonts w:ascii="Times New Roman" w:hAnsi="Times New Roman"/>
          <w:bCs/>
          <w:sz w:val="20"/>
          <w:szCs w:val="20"/>
        </w:rPr>
        <w:t>Draft CR on PRACH minimum requirements for high</w:t>
      </w:r>
      <w:r w:rsidR="00345732">
        <w:rPr>
          <w:rFonts w:ascii="Times New Roman" w:hAnsi="Times New Roman"/>
          <w:bCs/>
          <w:sz w:val="20"/>
          <w:szCs w:val="20"/>
        </w:rPr>
        <w:t xml:space="preserve"> </w:t>
      </w:r>
      <w:r w:rsidRPr="00490F8F">
        <w:rPr>
          <w:rFonts w:ascii="Times New Roman" w:hAnsi="Times New Roman"/>
          <w:bCs/>
          <w:sz w:val="20"/>
          <w:szCs w:val="20"/>
        </w:rPr>
        <w:t>speed train (38.104, Rel-17)</w:t>
      </w:r>
      <w:r>
        <w:rPr>
          <w:rFonts w:ascii="Times New Roman" w:hAnsi="Times New Roman"/>
          <w:bCs/>
          <w:sz w:val="20"/>
          <w:szCs w:val="20"/>
        </w:rPr>
        <w:t xml:space="preserve"> was endorsed in [</w:t>
      </w:r>
      <w:r w:rsidR="00661EF5">
        <w:rPr>
          <w:rFonts w:ascii="Times New Roman" w:hAnsi="Times New Roman"/>
          <w:bCs/>
          <w:sz w:val="20"/>
          <w:szCs w:val="20"/>
        </w:rPr>
        <w:t xml:space="preserve">24, </w:t>
      </w:r>
      <w:r w:rsidRPr="00345732">
        <w:rPr>
          <w:rFonts w:ascii="Times New Roman" w:hAnsi="Times New Roman"/>
          <w:bCs/>
          <w:sz w:val="20"/>
          <w:szCs w:val="20"/>
        </w:rPr>
        <w:t>R4-2209869</w:t>
      </w:r>
      <w:r>
        <w:rPr>
          <w:rFonts w:ascii="Times New Roman" w:hAnsi="Times New Roman"/>
          <w:bCs/>
          <w:sz w:val="20"/>
          <w:szCs w:val="20"/>
        </w:rPr>
        <w:t>]</w:t>
      </w:r>
    </w:p>
    <w:p w14:paraId="3606AF3E" w14:textId="1491BA52" w:rsidR="008471E4" w:rsidRPr="00490F8F" w:rsidRDefault="008471E4" w:rsidP="008471E4">
      <w:pPr>
        <w:pStyle w:val="ListParagraph"/>
        <w:numPr>
          <w:ilvl w:val="0"/>
          <w:numId w:val="5"/>
        </w:numPr>
        <w:ind w:leftChars="0"/>
        <w:textAlignment w:val="bottom"/>
        <w:rPr>
          <w:rFonts w:ascii="Times New Roman" w:hAnsi="Times New Roman"/>
          <w:bCs/>
          <w:sz w:val="20"/>
          <w:szCs w:val="20"/>
        </w:rPr>
      </w:pPr>
      <w:r w:rsidRPr="001F2C2C">
        <w:rPr>
          <w:rFonts w:ascii="Times New Roman" w:hAnsi="Times New Roman"/>
          <w:bCs/>
          <w:sz w:val="20"/>
          <w:szCs w:val="20"/>
        </w:rPr>
        <w:t>The following agreement were made on UE demodulation requirement, captured in approved WF [</w:t>
      </w:r>
      <w:r w:rsidR="00661EF5">
        <w:rPr>
          <w:rFonts w:ascii="Times New Roman" w:hAnsi="Times New Roman"/>
          <w:bCs/>
          <w:sz w:val="20"/>
          <w:szCs w:val="20"/>
        </w:rPr>
        <w:t xml:space="preserve">25, </w:t>
      </w:r>
      <w:r w:rsidRPr="004B1065">
        <w:rPr>
          <w:rFonts w:ascii="Times New Roman" w:hAnsi="Times New Roman"/>
          <w:bCs/>
          <w:sz w:val="20"/>
          <w:szCs w:val="20"/>
        </w:rPr>
        <w:t>R4-2210653</w:t>
      </w:r>
      <w:r w:rsidRPr="001F2C2C">
        <w:rPr>
          <w:rFonts w:ascii="Times New Roman" w:hAnsi="Times New Roman"/>
          <w:bCs/>
          <w:sz w:val="20"/>
          <w:szCs w:val="20"/>
        </w:rPr>
        <w:t>], and the simulation results was noted in [</w:t>
      </w:r>
      <w:r w:rsidR="00661EF5">
        <w:rPr>
          <w:rFonts w:ascii="Times New Roman" w:hAnsi="Times New Roman"/>
          <w:bCs/>
          <w:sz w:val="20"/>
          <w:szCs w:val="20"/>
        </w:rPr>
        <w:t xml:space="preserve">26, </w:t>
      </w:r>
      <w:r w:rsidRPr="004B1065">
        <w:rPr>
          <w:rFonts w:ascii="Times New Roman" w:hAnsi="Times New Roman"/>
          <w:bCs/>
          <w:sz w:val="20"/>
          <w:szCs w:val="20"/>
        </w:rPr>
        <w:t>R4-2208074</w:t>
      </w:r>
      <w:r w:rsidRPr="001F2C2C">
        <w:rPr>
          <w:rFonts w:ascii="Times New Roman" w:hAnsi="Times New Roman"/>
          <w:bCs/>
          <w:sz w:val="20"/>
          <w:szCs w:val="20"/>
        </w:rPr>
        <w:t>]</w:t>
      </w:r>
    </w:p>
    <w:p w14:paraId="70CD46CB" w14:textId="77777777" w:rsidR="008471E4" w:rsidRDefault="008471E4" w:rsidP="008471E4">
      <w:pPr>
        <w:pStyle w:val="ListParagraph"/>
        <w:numPr>
          <w:ilvl w:val="1"/>
          <w:numId w:val="5"/>
        </w:numPr>
        <w:ind w:leftChars="0"/>
        <w:rPr>
          <w:rFonts w:ascii="Times New Roman" w:hAnsi="Times New Roman"/>
          <w:bCs/>
          <w:sz w:val="20"/>
          <w:szCs w:val="20"/>
        </w:rPr>
      </w:pPr>
      <w:r w:rsidRPr="00490F8F">
        <w:rPr>
          <w:rFonts w:ascii="Times New Roman" w:eastAsia="宋体" w:hAnsi="Times New Roman"/>
          <w:sz w:val="20"/>
          <w:szCs w:val="20"/>
          <w:lang w:eastAsia="zh-CN"/>
        </w:rPr>
        <w:t>WF1: Common setup</w:t>
      </w:r>
    </w:p>
    <w:p w14:paraId="0E21D921" w14:textId="77777777" w:rsidR="008471E4" w:rsidRDefault="008471E4" w:rsidP="008471E4">
      <w:pPr>
        <w:pStyle w:val="ListParagraph"/>
        <w:widowControl/>
        <w:numPr>
          <w:ilvl w:val="2"/>
          <w:numId w:val="5"/>
        </w:numPr>
        <w:ind w:leftChars="0"/>
        <w:jc w:val="left"/>
        <w:rPr>
          <w:rFonts w:ascii="Times New Roman" w:eastAsiaTheme="minorEastAsia" w:hAnsi="Times New Roman"/>
          <w:bCs/>
          <w:sz w:val="20"/>
          <w:szCs w:val="20"/>
          <w:lang w:eastAsia="zh-CN"/>
        </w:rPr>
      </w:pPr>
      <w:r w:rsidRPr="00490F8F">
        <w:rPr>
          <w:rFonts w:ascii="Times New Roman" w:eastAsiaTheme="minorEastAsia" w:hAnsi="Times New Roman"/>
          <w:bCs/>
          <w:sz w:val="20"/>
          <w:szCs w:val="20"/>
          <w:lang w:eastAsia="zh-CN"/>
        </w:rPr>
        <w:t>Noc power level</w:t>
      </w:r>
    </w:p>
    <w:p w14:paraId="454870EC" w14:textId="2F0B3997" w:rsidR="008471E4" w:rsidRDefault="008471E4" w:rsidP="008471E4">
      <w:pPr>
        <w:pStyle w:val="ListParagraph"/>
        <w:ind w:leftChars="0" w:left="720"/>
        <w:textAlignment w:val="bottom"/>
        <w:rPr>
          <w:rFonts w:ascii="Times New Roman" w:hAnsi="Times New Roman"/>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8471E4" w:rsidRPr="000341A3" w14:paraId="2715C153" w14:textId="77777777" w:rsidTr="00920144">
        <w:trPr>
          <w:jc w:val="center"/>
        </w:trPr>
        <w:tc>
          <w:tcPr>
            <w:tcW w:w="2407" w:type="dxa"/>
            <w:shd w:val="clear" w:color="auto" w:fill="auto"/>
          </w:tcPr>
          <w:p w14:paraId="7742DCEA" w14:textId="77777777" w:rsidR="008471E4" w:rsidRPr="000341A3" w:rsidRDefault="008471E4" w:rsidP="00920144">
            <w:pPr>
              <w:pStyle w:val="TAH"/>
            </w:pPr>
            <w:r w:rsidRPr="000341A3">
              <w:t>Operating bands</w:t>
            </w:r>
          </w:p>
        </w:tc>
        <w:tc>
          <w:tcPr>
            <w:tcW w:w="2407" w:type="dxa"/>
            <w:shd w:val="clear" w:color="auto" w:fill="auto"/>
          </w:tcPr>
          <w:p w14:paraId="5B22047A" w14:textId="77777777" w:rsidR="008471E4" w:rsidRPr="000341A3" w:rsidRDefault="008471E4" w:rsidP="00920144">
            <w:pPr>
              <w:pStyle w:val="TAH"/>
            </w:pPr>
            <w:r w:rsidRPr="000341A3">
              <w:t>n257</w:t>
            </w:r>
          </w:p>
        </w:tc>
        <w:tc>
          <w:tcPr>
            <w:tcW w:w="2407" w:type="dxa"/>
            <w:shd w:val="clear" w:color="auto" w:fill="auto"/>
          </w:tcPr>
          <w:p w14:paraId="4312A5BF" w14:textId="77777777" w:rsidR="008471E4" w:rsidRPr="000341A3" w:rsidRDefault="008471E4" w:rsidP="00920144">
            <w:pPr>
              <w:pStyle w:val="TAH"/>
            </w:pPr>
            <w:r w:rsidRPr="000341A3">
              <w:t>n258</w:t>
            </w:r>
          </w:p>
        </w:tc>
        <w:tc>
          <w:tcPr>
            <w:tcW w:w="2408" w:type="dxa"/>
            <w:shd w:val="clear" w:color="auto" w:fill="auto"/>
          </w:tcPr>
          <w:p w14:paraId="3D6D59AB" w14:textId="77777777" w:rsidR="008471E4" w:rsidRPr="000341A3" w:rsidRDefault="008471E4" w:rsidP="00920144">
            <w:pPr>
              <w:pStyle w:val="TAH"/>
            </w:pPr>
            <w:r w:rsidRPr="000341A3">
              <w:t>n261</w:t>
            </w:r>
          </w:p>
        </w:tc>
      </w:tr>
      <w:tr w:rsidR="008471E4" w:rsidRPr="000341A3" w14:paraId="390F6584" w14:textId="77777777" w:rsidTr="00920144">
        <w:trPr>
          <w:jc w:val="center"/>
        </w:trPr>
        <w:tc>
          <w:tcPr>
            <w:tcW w:w="2407" w:type="dxa"/>
            <w:shd w:val="clear" w:color="auto" w:fill="auto"/>
          </w:tcPr>
          <w:p w14:paraId="08A65C94" w14:textId="77777777" w:rsidR="008471E4" w:rsidRPr="000341A3" w:rsidRDefault="008471E4" w:rsidP="00920144">
            <w:pPr>
              <w:pStyle w:val="TAC"/>
            </w:pPr>
            <w:r w:rsidRPr="000341A3">
              <w:t>Noc level (dBm/Hz)</w:t>
            </w:r>
          </w:p>
        </w:tc>
        <w:tc>
          <w:tcPr>
            <w:tcW w:w="2407" w:type="dxa"/>
            <w:shd w:val="clear" w:color="auto" w:fill="auto"/>
          </w:tcPr>
          <w:p w14:paraId="713A61EB" w14:textId="77777777" w:rsidR="008471E4" w:rsidRPr="000341A3" w:rsidRDefault="008471E4" w:rsidP="00920144">
            <w:pPr>
              <w:pStyle w:val="TAC"/>
            </w:pPr>
            <w:r w:rsidRPr="000341A3">
              <w:t>-162.4</w:t>
            </w:r>
          </w:p>
        </w:tc>
        <w:tc>
          <w:tcPr>
            <w:tcW w:w="2407" w:type="dxa"/>
            <w:shd w:val="clear" w:color="auto" w:fill="auto"/>
          </w:tcPr>
          <w:p w14:paraId="67CB7180" w14:textId="77777777" w:rsidR="008471E4" w:rsidRPr="000341A3" w:rsidRDefault="008471E4" w:rsidP="00920144">
            <w:pPr>
              <w:pStyle w:val="TAC"/>
            </w:pPr>
            <w:r w:rsidRPr="000341A3">
              <w:t>-162.6</w:t>
            </w:r>
          </w:p>
        </w:tc>
        <w:tc>
          <w:tcPr>
            <w:tcW w:w="2408" w:type="dxa"/>
            <w:shd w:val="clear" w:color="auto" w:fill="auto"/>
          </w:tcPr>
          <w:p w14:paraId="02CE2288" w14:textId="77777777" w:rsidR="008471E4" w:rsidRPr="000341A3" w:rsidRDefault="008471E4" w:rsidP="00920144">
            <w:pPr>
              <w:pStyle w:val="TAC"/>
            </w:pPr>
            <w:r w:rsidRPr="000341A3">
              <w:t>-162.4</w:t>
            </w:r>
          </w:p>
        </w:tc>
      </w:tr>
    </w:tbl>
    <w:p w14:paraId="5CAD1671" w14:textId="5E42E1C2" w:rsidR="008471E4" w:rsidRDefault="008471E4" w:rsidP="008471E4">
      <w:pPr>
        <w:pStyle w:val="ListParagraph"/>
        <w:ind w:leftChars="0" w:left="720"/>
        <w:textAlignment w:val="bottom"/>
        <w:rPr>
          <w:rFonts w:ascii="Times New Roman" w:hAnsi="Times New Roman"/>
          <w:bCs/>
          <w:sz w:val="20"/>
          <w:szCs w:val="20"/>
        </w:rPr>
      </w:pPr>
    </w:p>
    <w:p w14:paraId="17C84B89" w14:textId="77777777" w:rsidR="008471E4" w:rsidRDefault="008471E4" w:rsidP="008471E4">
      <w:pPr>
        <w:pStyle w:val="ListParagraph"/>
        <w:numPr>
          <w:ilvl w:val="1"/>
          <w:numId w:val="5"/>
        </w:numPr>
        <w:ind w:leftChars="0"/>
        <w:rPr>
          <w:rFonts w:ascii="Times New Roman" w:hAnsi="Times New Roman"/>
          <w:bCs/>
          <w:sz w:val="20"/>
          <w:szCs w:val="20"/>
        </w:rPr>
      </w:pPr>
      <w:r w:rsidRPr="00490F8F">
        <w:rPr>
          <w:rFonts w:ascii="Times New Roman" w:hAnsi="Times New Roman" w:hint="eastAsia"/>
          <w:bCs/>
          <w:sz w:val="20"/>
          <w:szCs w:val="20"/>
        </w:rPr>
        <w:t>W</w:t>
      </w:r>
      <w:r w:rsidRPr="00490F8F">
        <w:rPr>
          <w:rFonts w:ascii="Times New Roman" w:hAnsi="Times New Roman"/>
          <w:bCs/>
          <w:sz w:val="20"/>
          <w:szCs w:val="20"/>
        </w:rPr>
        <w:t>F2: PDSCH requirement for Uni-directional scenario</w:t>
      </w:r>
    </w:p>
    <w:p w14:paraId="36D51250" w14:textId="77777777" w:rsidR="008471E4" w:rsidRPr="00BD2DC1" w:rsidRDefault="008471E4" w:rsidP="00BD2DC1">
      <w:pPr>
        <w:pStyle w:val="ListParagraph"/>
        <w:widowControl/>
        <w:numPr>
          <w:ilvl w:val="2"/>
          <w:numId w:val="5"/>
        </w:numPr>
        <w:ind w:leftChars="0"/>
        <w:jc w:val="left"/>
        <w:rPr>
          <w:rFonts w:ascii="Times New Roman" w:eastAsiaTheme="minorEastAsia" w:hAnsi="Times New Roman"/>
          <w:bCs/>
          <w:sz w:val="20"/>
          <w:szCs w:val="20"/>
          <w:lang w:eastAsia="zh-CN"/>
        </w:rPr>
      </w:pPr>
      <w:r w:rsidRPr="00BD2DC1">
        <w:rPr>
          <w:rFonts w:ascii="Times New Roman" w:eastAsiaTheme="minorEastAsia" w:hAnsi="Times New Roman"/>
          <w:bCs/>
          <w:sz w:val="20"/>
          <w:szCs w:val="20"/>
          <w:lang w:eastAsia="zh-CN"/>
        </w:rPr>
        <w:t>Introduce PDSCH requirement with PDSCH allocation timeline for Uni-directional scenario</w:t>
      </w:r>
    </w:p>
    <w:p w14:paraId="272C62B4"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1: Two RRHs of RRH#(2k), RRH#(2k+1) are assumed, and SSB#(2k mod 4) and SSB#((2k+1 )mod 4) are transmitted for each TRPs, separately, where k is the RRH number with k =0, 1, 2, ….</w:t>
      </w:r>
    </w:p>
    <w:p w14:paraId="6CD34C7C" w14:textId="77777777" w:rsidR="008471E4" w:rsidRPr="009B4877" w:rsidRDefault="008471E4" w:rsidP="009B4877">
      <w:pPr>
        <w:pStyle w:val="ListParagraph"/>
        <w:numPr>
          <w:ilvl w:val="4"/>
          <w:numId w:val="5"/>
        </w:numPr>
        <w:ind w:leftChars="0"/>
        <w:textAlignment w:val="bottom"/>
        <w:rPr>
          <w:rFonts w:ascii="Times New Roman" w:hAnsi="Times New Roman"/>
          <w:bCs/>
          <w:sz w:val="20"/>
          <w:szCs w:val="20"/>
        </w:rPr>
      </w:pPr>
      <w:r w:rsidRPr="009B4877">
        <w:rPr>
          <w:rFonts w:ascii="Times New Roman" w:hAnsi="Times New Roman"/>
          <w:bCs/>
          <w:sz w:val="20"/>
          <w:szCs w:val="20"/>
        </w:rPr>
        <w:t>UE is configured with TCI#(2k mod 4) and TCI #((2k+1)mod 4) that are associated with TRS #(2k mod 4) and TRS#((2k+1)mod 4) transmitted from RRH#(2k) and RRH#(2k+1) respectively by RRC signalling tci-StatesToAddModList in the PDSCH-Config and tci-PresentInDCI is not configured;</w:t>
      </w:r>
    </w:p>
    <w:p w14:paraId="012A1AA0" w14:textId="77777777" w:rsidR="008471E4" w:rsidRPr="009B4877" w:rsidRDefault="008471E4" w:rsidP="009B4877">
      <w:pPr>
        <w:pStyle w:val="ListParagraph"/>
        <w:numPr>
          <w:ilvl w:val="4"/>
          <w:numId w:val="5"/>
        </w:numPr>
        <w:ind w:leftChars="0"/>
        <w:textAlignment w:val="bottom"/>
        <w:rPr>
          <w:rFonts w:ascii="Times New Roman" w:hAnsi="Times New Roman"/>
          <w:bCs/>
          <w:sz w:val="20"/>
          <w:szCs w:val="20"/>
        </w:rPr>
      </w:pPr>
      <w:r w:rsidRPr="009B4877">
        <w:rPr>
          <w:rFonts w:ascii="Times New Roman" w:hAnsi="Times New Roman"/>
          <w:bCs/>
          <w:sz w:val="20"/>
          <w:szCs w:val="20"/>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474C1D0E"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2: TE actives TCI #0 for PDCCH by “TCI State Indication for UE-specific PDCCH MAC CE”;</w:t>
      </w:r>
    </w:p>
    <w:p w14:paraId="4E036D04"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3: PDSCH associated with TCI #0 is transmitted during the slots from 0 to n+ T</w:t>
      </w:r>
      <w:r w:rsidRPr="009B4877">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MAC</w:t>
      </w:r>
    </w:p>
    <w:p w14:paraId="747A09F7"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Step4: In slot n TE start triggering TCI state switching command to TCI #1 by “TCI State Indication for UE-specific PDCCH MAC CE with MCS 4”;</w:t>
      </w:r>
    </w:p>
    <w:p w14:paraId="08DD4EEE"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5: PDSCH associated with TCI #1 is transmitted in slots from n+2 + T</w:t>
      </w:r>
      <w:r w:rsidRPr="009B4877">
        <w:rPr>
          <w:rFonts w:ascii="Times New Roman" w:hAnsi="Times New Roman"/>
          <w:bCs/>
          <w:sz w:val="20"/>
          <w:szCs w:val="20"/>
          <w:vertAlign w:val="subscript"/>
        </w:rPr>
        <w:t xml:space="preserve">HARQ </w:t>
      </w:r>
      <w:r w:rsidRPr="009B4877">
        <w:rPr>
          <w:rFonts w:ascii="Times New Roman" w:hAnsi="Times New Roman"/>
          <w:bCs/>
          <w:sz w:val="20"/>
          <w:szCs w:val="20"/>
        </w:rPr>
        <w:t>+ T</w:t>
      </w:r>
      <w:r w:rsidRPr="009B4877">
        <w:rPr>
          <w:rFonts w:ascii="Times New Roman" w:hAnsi="Times New Roman"/>
          <w:bCs/>
          <w:sz w:val="20"/>
          <w:szCs w:val="20"/>
          <w:vertAlign w:val="subscript"/>
        </w:rPr>
        <w:t>MAC</w:t>
      </w:r>
      <w:r w:rsidRPr="009B4877">
        <w:rPr>
          <w:rFonts w:ascii="Times New Roman" w:hAnsi="Times New Roman"/>
          <w:bCs/>
          <w:sz w:val="20"/>
          <w:szCs w:val="20"/>
        </w:rPr>
        <w:t xml:space="preserve"> to N.</w:t>
      </w:r>
    </w:p>
    <w:p w14:paraId="2D29C03A"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PDSCH associated with TCI#(k mod 4) (k=1) is transmitted in slot from 0 to n + T</w:t>
      </w:r>
      <w:r w:rsidRPr="009B4877">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MAC</w:t>
      </w:r>
    </w:p>
    <w:p w14:paraId="35C03AA7"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PDSCH associated with TCI #(k mod 4) (k=2, 3,…) is transmitted in slot from (k-1)*n+2 + T</w:t>
      </w:r>
      <w:r w:rsidRPr="009B4877">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MAC</w:t>
      </w:r>
      <w:r w:rsidRPr="009B4877">
        <w:rPr>
          <w:rFonts w:ascii="Times New Roman" w:hAnsi="Times New Roman"/>
          <w:bCs/>
          <w:sz w:val="20"/>
          <w:szCs w:val="20"/>
        </w:rPr>
        <w:t xml:space="preserve"> </w:t>
      </w:r>
      <w:r w:rsidRPr="009B4877">
        <w:rPr>
          <w:rFonts w:ascii="Times New Roman" w:hAnsi="Times New Roman" w:hint="eastAsia"/>
          <w:bCs/>
          <w:sz w:val="20"/>
          <w:szCs w:val="20"/>
        </w:rPr>
        <w:t xml:space="preserve"> </w:t>
      </w:r>
      <w:r w:rsidRPr="009B4877">
        <w:rPr>
          <w:rFonts w:ascii="Times New Roman" w:hAnsi="Times New Roman"/>
          <w:bCs/>
          <w:sz w:val="20"/>
          <w:szCs w:val="20"/>
        </w:rPr>
        <w:t>to (k*n)+ T</w:t>
      </w:r>
      <w:r w:rsidRPr="009B4877">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MAC</w:t>
      </w:r>
      <w:r w:rsidRPr="009B4877">
        <w:rPr>
          <w:rFonts w:ascii="Times New Roman" w:hAnsi="Times New Roman"/>
          <w:bCs/>
          <w:sz w:val="20"/>
          <w:szCs w:val="20"/>
        </w:rPr>
        <w:t>, where n =57600 is the number of slots between the location of (k-1)Ds- DS_offset and the location of (k)</w:t>
      </w:r>
      <w:r w:rsidRPr="009B4877">
        <w:rPr>
          <w:rFonts w:ascii="Times New Roman" w:hAnsi="Times New Roman" w:hint="eastAsia"/>
          <w:bCs/>
          <w:sz w:val="20"/>
          <w:szCs w:val="20"/>
        </w:rPr>
        <w:t>⋅</w:t>
      </w:r>
      <w:r w:rsidRPr="009B4877">
        <w:rPr>
          <w:rFonts w:ascii="Times New Roman" w:hAnsi="Times New Roman"/>
          <w:bCs/>
          <w:sz w:val="20"/>
          <w:szCs w:val="20"/>
        </w:rPr>
        <w:t>DS-DS_offset. And k is the RRH number in the channel model.</w:t>
      </w:r>
    </w:p>
    <w:p w14:paraId="2A96DA62"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hint="eastAsia"/>
          <w:bCs/>
          <w:sz w:val="20"/>
          <w:szCs w:val="20"/>
        </w:rPr>
        <w:t>P</w:t>
      </w:r>
      <w:r w:rsidRPr="009B4877">
        <w:rPr>
          <w:rFonts w:ascii="Times New Roman" w:hAnsi="Times New Roman"/>
          <w:bCs/>
          <w:sz w:val="20"/>
          <w:szCs w:val="20"/>
        </w:rPr>
        <w:t>DCCH and PDSCH are DTXed in other slots in which throughput statistics are not considered</w:t>
      </w:r>
    </w:p>
    <w:p w14:paraId="7844A08A" w14:textId="77777777" w:rsidR="008471E4" w:rsidRPr="000F2AE8" w:rsidRDefault="008471E4" w:rsidP="00BD2DC1">
      <w:pPr>
        <w:pStyle w:val="ListParagraph"/>
        <w:numPr>
          <w:ilvl w:val="2"/>
          <w:numId w:val="5"/>
        </w:numPr>
        <w:ind w:leftChars="0"/>
        <w:textAlignment w:val="bottom"/>
        <w:rPr>
          <w:rFonts w:ascii="Times New Roman" w:hAnsi="Times New Roman"/>
          <w:bCs/>
          <w:sz w:val="20"/>
          <w:szCs w:val="20"/>
        </w:rPr>
      </w:pPr>
      <w:r w:rsidRPr="000F2AE8">
        <w:rPr>
          <w:rFonts w:ascii="Times New Roman" w:hAnsi="Times New Roman"/>
          <w:bCs/>
          <w:sz w:val="20"/>
          <w:szCs w:val="20"/>
        </w:rPr>
        <w:t>Requirement for Uni-directional scenario</w:t>
      </w:r>
    </w:p>
    <w:p w14:paraId="7BCFBE26"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Capture SNR = [13.7] dB into draft CR based on simulation summary R4-2208074 in RAN4#103-e meeting, interest companies are encouraged to provide updated simulation results in RAN4#104-e meeting</w:t>
      </w:r>
    </w:p>
    <w:p w14:paraId="16A9EF93" w14:textId="77777777" w:rsidR="008471E4" w:rsidRPr="001F2C2C" w:rsidRDefault="008471E4" w:rsidP="00BD2DC1">
      <w:pPr>
        <w:pStyle w:val="ListParagraph"/>
        <w:numPr>
          <w:ilvl w:val="1"/>
          <w:numId w:val="5"/>
        </w:numPr>
        <w:ind w:leftChars="0"/>
        <w:rPr>
          <w:rFonts w:ascii="Times New Roman" w:hAnsi="Times New Roman"/>
          <w:bCs/>
          <w:sz w:val="20"/>
          <w:szCs w:val="20"/>
        </w:rPr>
      </w:pPr>
      <w:r>
        <w:rPr>
          <w:rFonts w:ascii="Times New Roman" w:eastAsiaTheme="minorEastAsia" w:hAnsi="Times New Roman" w:hint="eastAsia"/>
          <w:bCs/>
          <w:sz w:val="20"/>
          <w:szCs w:val="20"/>
          <w:lang w:eastAsia="zh-CN"/>
        </w:rPr>
        <w:t>W</w:t>
      </w:r>
      <w:r>
        <w:rPr>
          <w:rFonts w:ascii="Times New Roman" w:eastAsiaTheme="minorEastAsia" w:hAnsi="Times New Roman"/>
          <w:bCs/>
          <w:sz w:val="20"/>
          <w:szCs w:val="20"/>
          <w:lang w:eastAsia="zh-CN"/>
        </w:rPr>
        <w:t xml:space="preserve">F3: </w:t>
      </w:r>
      <w:r w:rsidRPr="00490F8F">
        <w:rPr>
          <w:rFonts w:ascii="Times New Roman" w:eastAsiaTheme="minorEastAsia" w:hAnsi="Times New Roman"/>
          <w:bCs/>
          <w:sz w:val="20"/>
          <w:szCs w:val="20"/>
          <w:lang w:eastAsia="zh-CN"/>
        </w:rPr>
        <w:t xml:space="preserve">PDSCH requirement for </w:t>
      </w:r>
      <w:r>
        <w:rPr>
          <w:rFonts w:ascii="Times New Roman" w:eastAsiaTheme="minorEastAsia" w:hAnsi="Times New Roman"/>
          <w:bCs/>
          <w:sz w:val="20"/>
          <w:szCs w:val="20"/>
          <w:lang w:eastAsia="zh-CN"/>
        </w:rPr>
        <w:t>B</w:t>
      </w:r>
      <w:r w:rsidRPr="00490F8F">
        <w:rPr>
          <w:rFonts w:ascii="Times New Roman" w:eastAsiaTheme="minorEastAsia" w:hAnsi="Times New Roman"/>
          <w:bCs/>
          <w:sz w:val="20"/>
          <w:szCs w:val="20"/>
          <w:lang w:eastAsia="zh-CN"/>
        </w:rPr>
        <w:t>i-directional scenario</w:t>
      </w:r>
    </w:p>
    <w:p w14:paraId="6C366BF1" w14:textId="77777777" w:rsidR="008471E4" w:rsidRPr="009B4877" w:rsidRDefault="008471E4" w:rsidP="009B4877">
      <w:pPr>
        <w:pStyle w:val="ListParagraph"/>
        <w:widowControl/>
        <w:numPr>
          <w:ilvl w:val="2"/>
          <w:numId w:val="5"/>
        </w:numPr>
        <w:ind w:leftChars="0"/>
        <w:jc w:val="left"/>
        <w:rPr>
          <w:rFonts w:ascii="Times New Roman" w:eastAsiaTheme="minorEastAsia" w:hAnsi="Times New Roman"/>
          <w:bCs/>
          <w:sz w:val="20"/>
          <w:szCs w:val="20"/>
          <w:lang w:eastAsia="zh-CN"/>
        </w:rPr>
      </w:pPr>
      <w:r w:rsidRPr="009B4877">
        <w:rPr>
          <w:rFonts w:ascii="Times New Roman" w:eastAsiaTheme="minorEastAsia" w:hAnsi="Times New Roman"/>
          <w:bCs/>
          <w:sz w:val="20"/>
          <w:szCs w:val="20"/>
          <w:lang w:eastAsia="zh-CN"/>
        </w:rPr>
        <w:t>Introduce PDSCH requirement with PDSCH allocation timeline for Bi-directional scenario</w:t>
      </w:r>
    </w:p>
    <w:p w14:paraId="7ED7FBC7"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1: Two RRHs of RRH#(2k), RRH#(2k+1) are assumed, and SSB#(2k mod 4) and SSB#((2k+1 )mod 4) are transmitted for each TRPs, separately, where k is the RRH number with k =0, 1, 2, ….</w:t>
      </w:r>
    </w:p>
    <w:p w14:paraId="3EE2EB9E" w14:textId="77777777" w:rsidR="008471E4" w:rsidRPr="009B4877" w:rsidRDefault="008471E4" w:rsidP="009B4877">
      <w:pPr>
        <w:pStyle w:val="ListParagraph"/>
        <w:numPr>
          <w:ilvl w:val="4"/>
          <w:numId w:val="5"/>
        </w:numPr>
        <w:ind w:leftChars="0"/>
        <w:textAlignment w:val="bottom"/>
        <w:rPr>
          <w:rFonts w:ascii="Times New Roman" w:hAnsi="Times New Roman"/>
          <w:bCs/>
          <w:sz w:val="20"/>
          <w:szCs w:val="20"/>
        </w:rPr>
      </w:pPr>
      <w:r w:rsidRPr="009B4877">
        <w:rPr>
          <w:rFonts w:ascii="Times New Roman" w:hAnsi="Times New Roman"/>
          <w:bCs/>
          <w:sz w:val="20"/>
          <w:szCs w:val="20"/>
        </w:rPr>
        <w:t>UE is configured with TCI#(2k mod 4) and TCI #((2k+1)mod 4) that are associated with TRS #(2k mod 4) and TRS#((2k+1)mod 4) transmitted from RRH#(2k) and RRH#(2k+1) respectively by RRC signalling tci-StatesToAddModList in the PDSCH-Config and tci-PresentInDCI is not configured;</w:t>
      </w:r>
    </w:p>
    <w:p w14:paraId="2275DCA6" w14:textId="77777777" w:rsidR="008471E4" w:rsidRPr="009B4877" w:rsidRDefault="008471E4" w:rsidP="009B4877">
      <w:pPr>
        <w:pStyle w:val="ListParagraph"/>
        <w:numPr>
          <w:ilvl w:val="4"/>
          <w:numId w:val="5"/>
        </w:numPr>
        <w:ind w:leftChars="0"/>
        <w:textAlignment w:val="bottom"/>
        <w:rPr>
          <w:rFonts w:ascii="Times New Roman" w:hAnsi="Times New Roman"/>
          <w:bCs/>
          <w:sz w:val="20"/>
          <w:szCs w:val="20"/>
        </w:rPr>
      </w:pPr>
      <w:r w:rsidRPr="009B4877">
        <w:rPr>
          <w:rFonts w:ascii="Times New Roman" w:hAnsi="Times New Roman"/>
          <w:bCs/>
          <w:sz w:val="20"/>
          <w:szCs w:val="20"/>
        </w:rPr>
        <w:lastRenderedPageBreak/>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14:paraId="1E9E9463"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2: TE actives TCI #2 for PDCCH by “TCI State Indication for UE-specific PDCCH MAC CE”;</w:t>
      </w:r>
    </w:p>
    <w:p w14:paraId="44AF69C3"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3: PDSCH associated with TCI #2 is transmitted during the slots from 0 to n + T</w:t>
      </w:r>
      <w:r w:rsidRPr="009B4877">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MAC</w:t>
      </w:r>
      <w:r w:rsidRPr="009B4877">
        <w:rPr>
          <w:rFonts w:ascii="Times New Roman" w:hAnsi="Times New Roman"/>
          <w:bCs/>
          <w:sz w:val="20"/>
          <w:szCs w:val="20"/>
        </w:rPr>
        <w:t xml:space="preserve"> proc;</w:t>
      </w:r>
    </w:p>
    <w:p w14:paraId="187948D7"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4: In slot n TE start triggering TCI state switching command to TCI #1 by “TCI State Indication for UE-specific PDCCH MAC CE with MCS 4”;</w:t>
      </w:r>
    </w:p>
    <w:p w14:paraId="7FEC2243"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5: PDSCH associated with TCI #1 is transmitted in slots from n+1 + T</w:t>
      </w:r>
      <w:r w:rsidRPr="009B4877">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MAC proc</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firstSSB</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SSB proc</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 xml:space="preserve">firstTRSafterSSB </w:t>
      </w:r>
      <w:r w:rsidRPr="009B4877">
        <w:rPr>
          <w:rFonts w:ascii="Times New Roman" w:hAnsi="Times New Roman"/>
          <w:bCs/>
          <w:sz w:val="20"/>
          <w:szCs w:val="20"/>
        </w:rPr>
        <w:t>+ T</w:t>
      </w:r>
      <w:r w:rsidRPr="009B4877">
        <w:rPr>
          <w:rFonts w:ascii="Times New Roman" w:hAnsi="Times New Roman"/>
          <w:bCs/>
          <w:sz w:val="20"/>
          <w:szCs w:val="20"/>
          <w:vertAlign w:val="subscript"/>
        </w:rPr>
        <w:t>TRS proc</w:t>
      </w:r>
      <w:r w:rsidRPr="009B4877">
        <w:rPr>
          <w:rFonts w:ascii="Times New Roman" w:hAnsi="Times New Roman"/>
          <w:bCs/>
          <w:sz w:val="20"/>
          <w:szCs w:val="20"/>
        </w:rPr>
        <w:t xml:space="preserve"> to 2n+ T</w:t>
      </w:r>
      <w:r w:rsidRPr="009B4877">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9B4877">
        <w:rPr>
          <w:rFonts w:ascii="Times New Roman" w:hAnsi="Times New Roman"/>
          <w:bCs/>
          <w:sz w:val="20"/>
          <w:szCs w:val="20"/>
          <w:vertAlign w:val="subscript"/>
        </w:rPr>
        <w:t>MAC proc</w:t>
      </w:r>
    </w:p>
    <w:p w14:paraId="20EB7375"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6: In slot 2n TE start triggering TCI state switching command to TCI# 4 by “TCI State Indication for UE-specific PDCCH MAC CE with MCS 4”</w:t>
      </w:r>
    </w:p>
    <w:p w14:paraId="03B90096"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Step 7: PDSCH associated with TCI #4 is transmitted in slots from 2n+1 + T</w:t>
      </w:r>
      <w:r w:rsidRPr="00C039B3">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MAC</w:t>
      </w:r>
      <w:r w:rsidRPr="009B4877">
        <w:rPr>
          <w:rFonts w:ascii="Times New Roman" w:hAnsi="Times New Roman"/>
          <w:bCs/>
          <w:sz w:val="20"/>
          <w:szCs w:val="20"/>
        </w:rPr>
        <w:t xml:space="preserve"> </w:t>
      </w:r>
      <w:r w:rsidRPr="00C039B3">
        <w:rPr>
          <w:rFonts w:ascii="Times New Roman" w:hAnsi="Times New Roman"/>
          <w:bCs/>
          <w:sz w:val="20"/>
          <w:szCs w:val="20"/>
          <w:vertAlign w:val="subscript"/>
        </w:rPr>
        <w:t xml:space="preserve">proc </w:t>
      </w:r>
      <w:r w:rsidRPr="009B4877">
        <w:rPr>
          <w:rFonts w:ascii="Times New Roman" w:hAnsi="Times New Roman"/>
          <w:bCs/>
          <w:sz w:val="20"/>
          <w:szCs w:val="20"/>
        </w:rPr>
        <w:t>+ T</w:t>
      </w:r>
      <w:r w:rsidRPr="00C039B3">
        <w:rPr>
          <w:rFonts w:ascii="Times New Roman" w:hAnsi="Times New Roman"/>
          <w:bCs/>
          <w:sz w:val="20"/>
          <w:szCs w:val="20"/>
          <w:vertAlign w:val="subscript"/>
        </w:rPr>
        <w:t>firstSSB</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SSB proc</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firstTRSafterSSB</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SSB proc</w:t>
      </w:r>
      <w:r w:rsidRPr="009B4877">
        <w:rPr>
          <w:rFonts w:ascii="Times New Roman" w:hAnsi="Times New Roman"/>
          <w:bCs/>
          <w:sz w:val="20"/>
          <w:szCs w:val="20"/>
        </w:rPr>
        <w:t xml:space="preserve"> to 3n+T</w:t>
      </w:r>
      <w:r w:rsidRPr="00C039B3">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MAC proc</w:t>
      </w:r>
      <w:r w:rsidRPr="009B4877">
        <w:rPr>
          <w:rFonts w:ascii="Times New Roman" w:hAnsi="Times New Roman"/>
          <w:bCs/>
          <w:sz w:val="20"/>
          <w:szCs w:val="20"/>
        </w:rPr>
        <w:t>;</w:t>
      </w:r>
    </w:p>
    <w:p w14:paraId="6B582CFE"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hint="eastAsia"/>
          <w:bCs/>
          <w:sz w:val="20"/>
          <w:szCs w:val="20"/>
        </w:rPr>
        <w:t>P</w:t>
      </w:r>
      <w:r w:rsidRPr="009B4877">
        <w:rPr>
          <w:rFonts w:ascii="Times New Roman" w:hAnsi="Times New Roman"/>
          <w:bCs/>
          <w:sz w:val="20"/>
          <w:szCs w:val="20"/>
        </w:rPr>
        <w:t>DSCH associated with TCI#(2k mod 8) (k=1) is transmitted in slot from 0 to n+ T</w:t>
      </w:r>
      <w:r w:rsidRPr="00C039B3">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MAC proc</w:t>
      </w:r>
    </w:p>
    <w:p w14:paraId="30C2F673"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PDSCH associated with TCI #(2k mod 8) (k=2,3, …) is transmitted in slot from (2k-2)n +1 + T</w:t>
      </w:r>
      <w:r w:rsidRPr="00C039B3">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MAC proc</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firstSSB</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SSB proc</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firstTRSafterSSB</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TRS proc</w:t>
      </w:r>
      <w:r w:rsidRPr="009B4877">
        <w:rPr>
          <w:rFonts w:ascii="Times New Roman" w:hAnsi="Times New Roman"/>
          <w:bCs/>
          <w:sz w:val="20"/>
          <w:szCs w:val="20"/>
        </w:rPr>
        <w:t xml:space="preserve"> to (2k-1)n + T</w:t>
      </w:r>
      <w:r w:rsidRPr="00C039B3">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MAC proc</w:t>
      </w:r>
    </w:p>
    <w:p w14:paraId="42755C17"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PDSCH associated with TCI #((2k+1) mod 8) (k=0,1,2,…) is transmitted in slot from (2k+1)n +1+ T</w:t>
      </w:r>
      <w:r w:rsidRPr="00C039B3">
        <w:rPr>
          <w:rFonts w:ascii="Times New Roman" w:hAnsi="Times New Roman"/>
          <w:bCs/>
          <w:sz w:val="20"/>
          <w:szCs w:val="20"/>
          <w:vertAlign w:val="subscript"/>
        </w:rPr>
        <w:t>HARQ</w:t>
      </w:r>
      <w:r w:rsidRPr="009B4877">
        <w:rPr>
          <w:rFonts w:ascii="Times New Roman" w:hAnsi="Times New Roman"/>
          <w:bCs/>
          <w:sz w:val="20"/>
          <w:szCs w:val="20"/>
        </w:rPr>
        <w:t xml:space="preserve"> + TMAC proc + T</w:t>
      </w:r>
      <w:r w:rsidRPr="00C039B3">
        <w:rPr>
          <w:rFonts w:ascii="Times New Roman" w:hAnsi="Times New Roman"/>
          <w:bCs/>
          <w:sz w:val="20"/>
          <w:szCs w:val="20"/>
          <w:vertAlign w:val="subscript"/>
        </w:rPr>
        <w:t>firstSSB</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SSB proc</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firstTRSafterSSB</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TRS proc</w:t>
      </w:r>
      <w:r w:rsidRPr="009B4877">
        <w:rPr>
          <w:rFonts w:ascii="Times New Roman" w:hAnsi="Times New Roman"/>
          <w:bCs/>
          <w:sz w:val="20"/>
          <w:szCs w:val="20"/>
        </w:rPr>
        <w:t xml:space="preserve"> to (2(k+1)n+ T</w:t>
      </w:r>
      <w:r w:rsidRPr="00C039B3">
        <w:rPr>
          <w:rFonts w:ascii="Times New Roman" w:hAnsi="Times New Roman"/>
          <w:bCs/>
          <w:sz w:val="20"/>
          <w:szCs w:val="20"/>
          <w:vertAlign w:val="subscript"/>
        </w:rPr>
        <w:t>HARQ</w:t>
      </w:r>
      <w:r w:rsidRPr="009B4877">
        <w:rPr>
          <w:rFonts w:ascii="Times New Roman" w:hAnsi="Times New Roman"/>
          <w:bCs/>
          <w:sz w:val="20"/>
          <w:szCs w:val="20"/>
        </w:rPr>
        <w:t xml:space="preserve"> + T</w:t>
      </w:r>
      <w:r w:rsidRPr="00C039B3">
        <w:rPr>
          <w:rFonts w:ascii="Times New Roman" w:hAnsi="Times New Roman"/>
          <w:bCs/>
          <w:sz w:val="20"/>
          <w:szCs w:val="20"/>
          <w:vertAlign w:val="subscript"/>
        </w:rPr>
        <w:t>MAC proc</w:t>
      </w:r>
      <w:r w:rsidRPr="009B4877">
        <w:rPr>
          <w:rFonts w:ascii="Times New Roman" w:hAnsi="Times New Roman"/>
          <w:bCs/>
          <w:sz w:val="20"/>
          <w:szCs w:val="20"/>
        </w:rPr>
        <w:t>) where n =28800 slots is the half of the number of slots between two RRHs.</w:t>
      </w:r>
    </w:p>
    <w:p w14:paraId="2B5AAEAE"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PDCCH and PDSCH are DTXed in other slots in which throughput statistic are not considered</w:t>
      </w:r>
    </w:p>
    <w:p w14:paraId="50EC1842" w14:textId="77777777" w:rsidR="008471E4" w:rsidRPr="009B4877" w:rsidRDefault="008471E4" w:rsidP="009B4877">
      <w:pPr>
        <w:pStyle w:val="ListParagraph"/>
        <w:widowControl/>
        <w:numPr>
          <w:ilvl w:val="2"/>
          <w:numId w:val="5"/>
        </w:numPr>
        <w:ind w:leftChars="0"/>
        <w:jc w:val="left"/>
        <w:rPr>
          <w:rFonts w:ascii="Times New Roman" w:eastAsiaTheme="minorEastAsia" w:hAnsi="Times New Roman"/>
          <w:bCs/>
          <w:sz w:val="20"/>
          <w:szCs w:val="20"/>
          <w:lang w:eastAsia="zh-CN"/>
        </w:rPr>
      </w:pPr>
      <w:r w:rsidRPr="009B4877">
        <w:rPr>
          <w:rFonts w:ascii="Times New Roman" w:eastAsiaTheme="minorEastAsia" w:hAnsi="Times New Roman"/>
          <w:bCs/>
          <w:sz w:val="20"/>
          <w:szCs w:val="20"/>
          <w:lang w:eastAsia="zh-CN"/>
        </w:rPr>
        <w:t>Requirement for Uni-directional scenario</w:t>
      </w:r>
    </w:p>
    <w:p w14:paraId="0C6B8E05" w14:textId="77777777" w:rsidR="008471E4" w:rsidRPr="009B4877" w:rsidRDefault="008471E4" w:rsidP="009B4877">
      <w:pPr>
        <w:pStyle w:val="ListParagraph"/>
        <w:numPr>
          <w:ilvl w:val="3"/>
          <w:numId w:val="5"/>
        </w:numPr>
        <w:ind w:leftChars="0"/>
        <w:textAlignment w:val="bottom"/>
        <w:rPr>
          <w:rFonts w:ascii="Times New Roman" w:hAnsi="Times New Roman"/>
          <w:bCs/>
          <w:sz w:val="20"/>
          <w:szCs w:val="20"/>
        </w:rPr>
      </w:pPr>
      <w:r w:rsidRPr="009B4877">
        <w:rPr>
          <w:rFonts w:ascii="Times New Roman" w:hAnsi="Times New Roman"/>
          <w:bCs/>
          <w:sz w:val="20"/>
          <w:szCs w:val="20"/>
        </w:rPr>
        <w:t>Capture SNR = [13.9] dB into draft CR based on simulation summary R4-2208074 in RAN4#103-e meeting, interest companies are encouraged to provide updated simulation results in RAN4#104-e meeting</w:t>
      </w:r>
    </w:p>
    <w:p w14:paraId="6F84BE26" w14:textId="21C23BA2" w:rsidR="008471E4" w:rsidRPr="00CA525B" w:rsidRDefault="008471E4" w:rsidP="008471E4">
      <w:pPr>
        <w:pStyle w:val="ListParagraph"/>
        <w:numPr>
          <w:ilvl w:val="0"/>
          <w:numId w:val="5"/>
        </w:numPr>
        <w:ind w:leftChars="0"/>
        <w:textAlignment w:val="bottom"/>
        <w:rPr>
          <w:rFonts w:ascii="Times New Roman" w:hAnsi="Times New Roman"/>
          <w:bCs/>
          <w:sz w:val="20"/>
          <w:szCs w:val="20"/>
        </w:rPr>
      </w:pPr>
      <w:r w:rsidRPr="001F2C2C">
        <w:rPr>
          <w:rFonts w:ascii="Times New Roman" w:hAnsi="Times New Roman"/>
          <w:bCs/>
          <w:sz w:val="20"/>
          <w:szCs w:val="20"/>
        </w:rPr>
        <w:t>The following agreement were made on BS demodulation requirement, captured in approved W</w:t>
      </w:r>
      <w:r w:rsidRPr="00661EF5">
        <w:rPr>
          <w:rFonts w:ascii="Times New Roman" w:hAnsi="Times New Roman"/>
          <w:bCs/>
          <w:sz w:val="20"/>
          <w:szCs w:val="20"/>
        </w:rPr>
        <w:t>F [</w:t>
      </w:r>
      <w:r w:rsidR="00661EF5">
        <w:rPr>
          <w:rFonts w:ascii="Times New Roman" w:hAnsi="Times New Roman"/>
          <w:bCs/>
          <w:sz w:val="20"/>
          <w:szCs w:val="20"/>
        </w:rPr>
        <w:t xml:space="preserve">27, </w:t>
      </w:r>
      <w:r w:rsidRPr="00661EF5">
        <w:rPr>
          <w:rFonts w:ascii="Times New Roman" w:hAnsi="Times New Roman"/>
          <w:bCs/>
          <w:sz w:val="20"/>
          <w:szCs w:val="20"/>
        </w:rPr>
        <w:t>R4-2210655]</w:t>
      </w:r>
      <w:r w:rsidRPr="001F2C2C">
        <w:rPr>
          <w:rFonts w:ascii="Times New Roman" w:hAnsi="Times New Roman"/>
          <w:bCs/>
          <w:sz w:val="20"/>
          <w:szCs w:val="20"/>
        </w:rPr>
        <w:t>, and the simulation results summary was noted in [</w:t>
      </w:r>
      <w:r w:rsidR="00661EF5">
        <w:rPr>
          <w:rFonts w:ascii="Times New Roman" w:hAnsi="Times New Roman"/>
          <w:bCs/>
          <w:sz w:val="20"/>
          <w:szCs w:val="20"/>
        </w:rPr>
        <w:t xml:space="preserve">28, </w:t>
      </w:r>
      <w:hyperlink r:id="rId8" w:history="1">
        <w:r w:rsidRPr="00661EF5">
          <w:rPr>
            <w:rFonts w:ascii="Times New Roman" w:hAnsi="Times New Roman"/>
            <w:bCs/>
            <w:sz w:val="20"/>
            <w:szCs w:val="20"/>
          </w:rPr>
          <w:t>R4-220</w:t>
        </w:r>
      </w:hyperlink>
      <w:r w:rsidRPr="00661EF5">
        <w:rPr>
          <w:rFonts w:ascii="Times New Roman" w:hAnsi="Times New Roman"/>
          <w:bCs/>
          <w:sz w:val="20"/>
          <w:szCs w:val="20"/>
        </w:rPr>
        <w:t>8075</w:t>
      </w:r>
      <w:r w:rsidRPr="001F2C2C">
        <w:rPr>
          <w:rFonts w:ascii="Times New Roman" w:hAnsi="Times New Roman"/>
          <w:bCs/>
          <w:sz w:val="20"/>
          <w:szCs w:val="20"/>
        </w:rPr>
        <w:t xml:space="preserve">]  </w:t>
      </w:r>
    </w:p>
    <w:p w14:paraId="788B765B" w14:textId="77777777" w:rsidR="008471E4" w:rsidRPr="009B4877" w:rsidRDefault="008471E4" w:rsidP="008471E4">
      <w:pPr>
        <w:pStyle w:val="ListParagraph"/>
        <w:numPr>
          <w:ilvl w:val="1"/>
          <w:numId w:val="5"/>
        </w:numPr>
        <w:ind w:leftChars="0"/>
        <w:rPr>
          <w:rFonts w:ascii="Times New Roman" w:eastAsiaTheme="minorEastAsia" w:hAnsi="Times New Roman"/>
          <w:bCs/>
          <w:sz w:val="20"/>
          <w:szCs w:val="20"/>
          <w:lang w:eastAsia="zh-CN"/>
        </w:rPr>
      </w:pPr>
      <w:r w:rsidRPr="009B4877">
        <w:rPr>
          <w:rFonts w:ascii="Times New Roman" w:eastAsiaTheme="minorEastAsia" w:hAnsi="Times New Roman"/>
          <w:bCs/>
          <w:sz w:val="20"/>
          <w:szCs w:val="20"/>
          <w:lang w:eastAsia="zh-CN"/>
        </w:rPr>
        <w:t>WF1: PUSCH requirements</w:t>
      </w:r>
    </w:p>
    <w:p w14:paraId="1948896E" w14:textId="77777777" w:rsidR="008471E4" w:rsidRPr="009B4877" w:rsidRDefault="008471E4" w:rsidP="009B4877">
      <w:pPr>
        <w:pStyle w:val="ListParagraph"/>
        <w:widowControl/>
        <w:numPr>
          <w:ilvl w:val="2"/>
          <w:numId w:val="5"/>
        </w:numPr>
        <w:ind w:leftChars="0"/>
        <w:jc w:val="left"/>
        <w:rPr>
          <w:rFonts w:ascii="Times New Roman" w:eastAsiaTheme="minorEastAsia" w:hAnsi="Times New Roman"/>
          <w:bCs/>
          <w:sz w:val="20"/>
          <w:szCs w:val="20"/>
          <w:lang w:eastAsia="zh-CN"/>
        </w:rPr>
      </w:pPr>
      <w:r w:rsidRPr="009B4877">
        <w:rPr>
          <w:rFonts w:ascii="Times New Roman" w:eastAsiaTheme="minorEastAsia" w:hAnsi="Times New Roman"/>
          <w:bCs/>
          <w:sz w:val="20"/>
          <w:szCs w:val="20"/>
          <w:lang w:eastAsia="zh-CN"/>
        </w:rPr>
        <w:t>Requirement selection procedure</w:t>
      </w:r>
    </w:p>
    <w:p w14:paraId="0ECD0AEB" w14:textId="77777777" w:rsidR="008471E4" w:rsidRPr="004B1065" w:rsidRDefault="008471E4" w:rsidP="004B1065">
      <w:pPr>
        <w:pStyle w:val="ListParagraph"/>
        <w:numPr>
          <w:ilvl w:val="3"/>
          <w:numId w:val="5"/>
        </w:numPr>
        <w:ind w:leftChars="0"/>
        <w:textAlignment w:val="bottom"/>
        <w:rPr>
          <w:rFonts w:ascii="Times New Roman" w:hAnsi="Times New Roman"/>
          <w:bCs/>
          <w:sz w:val="20"/>
          <w:szCs w:val="20"/>
        </w:rPr>
      </w:pPr>
      <w:r w:rsidRPr="004B1065">
        <w:rPr>
          <w:rFonts w:ascii="Times New Roman" w:hAnsi="Times New Roman"/>
          <w:bCs/>
          <w:sz w:val="20"/>
          <w:szCs w:val="20"/>
        </w:rPr>
        <w:t>Ideal threshold =2.5dB, Impaired Threshold =4dB</w:t>
      </w:r>
    </w:p>
    <w:p w14:paraId="6B28978F" w14:textId="77777777" w:rsidR="008471E4" w:rsidRPr="009B4877" w:rsidRDefault="008471E4" w:rsidP="009B4877">
      <w:pPr>
        <w:pStyle w:val="ListParagraph"/>
        <w:widowControl/>
        <w:numPr>
          <w:ilvl w:val="2"/>
          <w:numId w:val="5"/>
        </w:numPr>
        <w:ind w:leftChars="0"/>
        <w:jc w:val="left"/>
        <w:rPr>
          <w:rFonts w:ascii="Times New Roman" w:eastAsiaTheme="minorEastAsia" w:hAnsi="Times New Roman"/>
          <w:bCs/>
          <w:sz w:val="20"/>
          <w:szCs w:val="20"/>
          <w:lang w:eastAsia="zh-CN"/>
        </w:rPr>
      </w:pPr>
      <w:r w:rsidRPr="009B4877">
        <w:rPr>
          <w:rFonts w:ascii="Times New Roman" w:eastAsiaTheme="minorEastAsia" w:hAnsi="Times New Roman"/>
          <w:bCs/>
          <w:sz w:val="20"/>
          <w:szCs w:val="20"/>
          <w:lang w:eastAsia="zh-CN"/>
        </w:rPr>
        <w:t>Clarify Rel-16 manufacturer’s declarations and applicability rules to explicitly apply to FR1</w:t>
      </w:r>
    </w:p>
    <w:p w14:paraId="0F4B4003" w14:textId="77777777" w:rsidR="008471E4" w:rsidRPr="004B1065" w:rsidRDefault="008471E4" w:rsidP="004B1065">
      <w:pPr>
        <w:pStyle w:val="ListParagraph"/>
        <w:numPr>
          <w:ilvl w:val="3"/>
          <w:numId w:val="5"/>
        </w:numPr>
        <w:ind w:leftChars="0"/>
        <w:textAlignment w:val="bottom"/>
        <w:rPr>
          <w:rFonts w:ascii="Times New Roman" w:hAnsi="Times New Roman"/>
          <w:bCs/>
          <w:sz w:val="20"/>
          <w:szCs w:val="20"/>
        </w:rPr>
      </w:pPr>
      <w:r w:rsidRPr="004B1065">
        <w:rPr>
          <w:rFonts w:ascii="Times New Roman" w:hAnsi="Times New Roman"/>
          <w:bCs/>
          <w:sz w:val="20"/>
          <w:szCs w:val="20"/>
        </w:rPr>
        <w:t>Existing manufacture declaration D.109 can be reused for FR2 HST.</w:t>
      </w:r>
    </w:p>
    <w:p w14:paraId="54E37EB1" w14:textId="77777777" w:rsidR="008471E4" w:rsidRPr="004B1065" w:rsidRDefault="008471E4" w:rsidP="004B1065">
      <w:pPr>
        <w:pStyle w:val="ListParagraph"/>
        <w:numPr>
          <w:ilvl w:val="3"/>
          <w:numId w:val="5"/>
        </w:numPr>
        <w:ind w:leftChars="0"/>
        <w:textAlignment w:val="bottom"/>
        <w:rPr>
          <w:rFonts w:ascii="Times New Roman" w:hAnsi="Times New Roman"/>
          <w:bCs/>
          <w:sz w:val="20"/>
          <w:szCs w:val="20"/>
        </w:rPr>
      </w:pPr>
      <w:r w:rsidRPr="004B1065">
        <w:rPr>
          <w:rFonts w:ascii="Times New Roman" w:hAnsi="Times New Roman"/>
          <w:bCs/>
          <w:sz w:val="20"/>
          <w:szCs w:val="20"/>
        </w:rPr>
        <w:t>Modify this declaration to also be applicable to BS type 2-O, i.e., n/a is changed to x for BS type 2-O for D.109.</w:t>
      </w:r>
    </w:p>
    <w:p w14:paraId="368030B5" w14:textId="77777777" w:rsidR="008471E4" w:rsidRPr="009B4877" w:rsidRDefault="008471E4" w:rsidP="009B4877">
      <w:pPr>
        <w:pStyle w:val="ListParagraph"/>
        <w:widowControl/>
        <w:numPr>
          <w:ilvl w:val="2"/>
          <w:numId w:val="5"/>
        </w:numPr>
        <w:ind w:leftChars="0"/>
        <w:jc w:val="left"/>
        <w:rPr>
          <w:rFonts w:ascii="Times New Roman" w:eastAsiaTheme="minorEastAsia" w:hAnsi="Times New Roman"/>
          <w:bCs/>
          <w:sz w:val="20"/>
          <w:szCs w:val="20"/>
          <w:lang w:eastAsia="zh-CN"/>
        </w:rPr>
      </w:pPr>
      <w:r w:rsidRPr="009B4877">
        <w:rPr>
          <w:rFonts w:ascii="Times New Roman" w:eastAsiaTheme="minorEastAsia" w:hAnsi="Times New Roman"/>
          <w:bCs/>
          <w:sz w:val="20"/>
          <w:szCs w:val="20"/>
          <w:lang w:eastAsia="zh-CN"/>
        </w:rPr>
        <w:t>Implement Issue 2-2-1 in NR_HST or NR_HST_FR2</w:t>
      </w:r>
    </w:p>
    <w:p w14:paraId="6ED95283" w14:textId="77777777" w:rsidR="008471E4" w:rsidRPr="009B4877" w:rsidRDefault="008471E4" w:rsidP="004B1065">
      <w:pPr>
        <w:pStyle w:val="ListParagraph"/>
        <w:numPr>
          <w:ilvl w:val="3"/>
          <w:numId w:val="5"/>
        </w:numPr>
        <w:ind w:leftChars="0"/>
        <w:textAlignment w:val="bottom"/>
        <w:rPr>
          <w:rFonts w:ascii="Times New Roman" w:eastAsiaTheme="minorEastAsia" w:hAnsi="Times New Roman"/>
          <w:bCs/>
          <w:sz w:val="20"/>
          <w:szCs w:val="20"/>
          <w:lang w:eastAsia="zh-CN"/>
        </w:rPr>
      </w:pPr>
      <w:r w:rsidRPr="009B4877">
        <w:rPr>
          <w:rFonts w:ascii="Times New Roman" w:eastAsiaTheme="minorEastAsia" w:hAnsi="Times New Roman"/>
          <w:bCs/>
          <w:sz w:val="20"/>
          <w:szCs w:val="20"/>
          <w:lang w:eastAsia="zh-CN"/>
        </w:rPr>
        <w:t>Use NR_HST_FR2 to implement any required FR1/FR2 distinctions starting from Rel-17.</w:t>
      </w:r>
    </w:p>
    <w:p w14:paraId="223F65BA" w14:textId="77777777" w:rsidR="008471E4" w:rsidRPr="009B4877" w:rsidRDefault="008471E4" w:rsidP="009B4877">
      <w:pPr>
        <w:pStyle w:val="ListParagraph"/>
        <w:widowControl/>
        <w:numPr>
          <w:ilvl w:val="2"/>
          <w:numId w:val="5"/>
        </w:numPr>
        <w:ind w:leftChars="0"/>
        <w:jc w:val="left"/>
        <w:rPr>
          <w:rFonts w:ascii="Times New Roman" w:eastAsiaTheme="minorEastAsia" w:hAnsi="Times New Roman"/>
          <w:bCs/>
          <w:sz w:val="20"/>
          <w:szCs w:val="20"/>
          <w:lang w:eastAsia="zh-CN"/>
        </w:rPr>
      </w:pPr>
      <w:r w:rsidRPr="009B4877">
        <w:rPr>
          <w:rFonts w:ascii="Times New Roman" w:eastAsiaTheme="minorEastAsia" w:hAnsi="Times New Roman"/>
          <w:bCs/>
          <w:sz w:val="20"/>
          <w:szCs w:val="20"/>
          <w:lang w:eastAsia="zh-CN"/>
        </w:rPr>
        <w:t>Terminology to use for FR1 and FR2 distinction</w:t>
      </w:r>
    </w:p>
    <w:p w14:paraId="752E470A" w14:textId="77777777" w:rsidR="008471E4" w:rsidRPr="009B4877" w:rsidRDefault="008471E4" w:rsidP="004B1065">
      <w:pPr>
        <w:pStyle w:val="ListParagraph"/>
        <w:numPr>
          <w:ilvl w:val="3"/>
          <w:numId w:val="5"/>
        </w:numPr>
        <w:ind w:leftChars="0"/>
        <w:textAlignment w:val="bottom"/>
        <w:rPr>
          <w:rFonts w:ascii="Times New Roman" w:eastAsiaTheme="minorEastAsia" w:hAnsi="Times New Roman"/>
          <w:bCs/>
          <w:sz w:val="20"/>
          <w:szCs w:val="20"/>
          <w:lang w:eastAsia="zh-CN"/>
        </w:rPr>
      </w:pPr>
      <w:r w:rsidRPr="009B4877">
        <w:rPr>
          <w:rFonts w:ascii="Times New Roman" w:eastAsiaTheme="minorEastAsia" w:hAnsi="Times New Roman"/>
          <w:bCs/>
          <w:sz w:val="20"/>
          <w:szCs w:val="20"/>
          <w:lang w:eastAsia="zh-CN"/>
        </w:rPr>
        <w:t>Use either BS type 1-O or type 2-O to distinguish FR1 and FR2 in applicability rules and requirements.</w:t>
      </w:r>
    </w:p>
    <w:p w14:paraId="0B684CDD" w14:textId="77777777" w:rsidR="008471E4" w:rsidRPr="009B4877" w:rsidRDefault="008471E4" w:rsidP="008471E4">
      <w:pPr>
        <w:pStyle w:val="ListParagraph"/>
        <w:numPr>
          <w:ilvl w:val="1"/>
          <w:numId w:val="5"/>
        </w:numPr>
        <w:ind w:leftChars="0"/>
        <w:rPr>
          <w:rFonts w:ascii="Times New Roman" w:eastAsiaTheme="minorEastAsia" w:hAnsi="Times New Roman"/>
          <w:bCs/>
          <w:sz w:val="20"/>
          <w:szCs w:val="20"/>
          <w:lang w:eastAsia="zh-CN"/>
        </w:rPr>
      </w:pPr>
      <w:r w:rsidRPr="009B4877">
        <w:rPr>
          <w:rFonts w:ascii="Times New Roman" w:eastAsiaTheme="minorEastAsia" w:hAnsi="Times New Roman" w:hint="eastAsia"/>
          <w:bCs/>
          <w:sz w:val="20"/>
          <w:szCs w:val="20"/>
          <w:lang w:eastAsia="zh-CN"/>
        </w:rPr>
        <w:t xml:space="preserve">WF on UL timing adjustment </w:t>
      </w:r>
    </w:p>
    <w:p w14:paraId="3B596213" w14:textId="77777777" w:rsidR="008471E4" w:rsidRPr="009B4877" w:rsidRDefault="008471E4" w:rsidP="009B4877">
      <w:pPr>
        <w:pStyle w:val="ListParagraph"/>
        <w:widowControl/>
        <w:numPr>
          <w:ilvl w:val="2"/>
          <w:numId w:val="5"/>
        </w:numPr>
        <w:ind w:leftChars="0"/>
        <w:jc w:val="left"/>
        <w:rPr>
          <w:rFonts w:ascii="Times New Roman" w:eastAsiaTheme="minorEastAsia" w:hAnsi="Times New Roman"/>
          <w:bCs/>
          <w:sz w:val="20"/>
          <w:szCs w:val="20"/>
          <w:lang w:eastAsia="zh-CN"/>
        </w:rPr>
      </w:pPr>
      <w:r w:rsidRPr="009B4877">
        <w:rPr>
          <w:rFonts w:ascii="Times New Roman" w:eastAsiaTheme="minorEastAsia" w:hAnsi="Times New Roman" w:hint="eastAsia"/>
          <w:bCs/>
          <w:sz w:val="20"/>
          <w:szCs w:val="20"/>
          <w:lang w:eastAsia="zh-CN"/>
        </w:rPr>
        <w:t>SRS configuration</w:t>
      </w:r>
    </w:p>
    <w:p w14:paraId="6F1437AF" w14:textId="77777777" w:rsidR="008471E4" w:rsidRPr="009B4877" w:rsidRDefault="008471E4" w:rsidP="004B1065">
      <w:pPr>
        <w:pStyle w:val="ListParagraph"/>
        <w:numPr>
          <w:ilvl w:val="3"/>
          <w:numId w:val="5"/>
        </w:numPr>
        <w:ind w:leftChars="0"/>
        <w:textAlignment w:val="bottom"/>
        <w:rPr>
          <w:rFonts w:ascii="Times New Roman" w:eastAsiaTheme="minorEastAsia" w:hAnsi="Times New Roman"/>
          <w:bCs/>
          <w:sz w:val="20"/>
          <w:szCs w:val="20"/>
          <w:lang w:eastAsia="zh-CN"/>
        </w:rPr>
      </w:pPr>
      <w:r w:rsidRPr="009B4877">
        <w:rPr>
          <w:rFonts w:ascii="Times New Roman" w:eastAsiaTheme="minorEastAsia" w:hAnsi="Times New Roman" w:hint="eastAsia"/>
          <w:bCs/>
          <w:sz w:val="20"/>
          <w:szCs w:val="20"/>
          <w:lang w:eastAsia="zh-CN"/>
        </w:rPr>
        <w:t>SRS Transmission periodicity</w:t>
      </w:r>
    </w:p>
    <w:p w14:paraId="75A92B08" w14:textId="77777777" w:rsidR="008471E4" w:rsidRPr="009B4877" w:rsidRDefault="008471E4" w:rsidP="004B1065">
      <w:pPr>
        <w:pStyle w:val="ListParagraph"/>
        <w:numPr>
          <w:ilvl w:val="4"/>
          <w:numId w:val="5"/>
        </w:numPr>
        <w:ind w:leftChars="0"/>
        <w:textAlignment w:val="bottom"/>
        <w:rPr>
          <w:rFonts w:ascii="Times New Roman" w:eastAsiaTheme="minorEastAsia" w:hAnsi="Times New Roman"/>
          <w:bCs/>
          <w:sz w:val="20"/>
          <w:szCs w:val="20"/>
          <w:lang w:eastAsia="zh-CN"/>
        </w:rPr>
      </w:pPr>
      <w:r w:rsidRPr="004B1065">
        <w:rPr>
          <w:rFonts w:ascii="Times New Roman" w:hAnsi="Times New Roman" w:hint="eastAsia"/>
          <w:bCs/>
          <w:sz w:val="20"/>
          <w:szCs w:val="20"/>
        </w:rPr>
        <w:t>The</w:t>
      </w:r>
      <w:r w:rsidRPr="009B4877">
        <w:rPr>
          <w:rFonts w:ascii="Times New Roman" w:eastAsiaTheme="minorEastAsia" w:hAnsi="Times New Roman" w:hint="eastAsia"/>
          <w:bCs/>
          <w:sz w:val="20"/>
          <w:szCs w:val="20"/>
          <w:lang w:eastAsia="zh-CN"/>
        </w:rPr>
        <w:t xml:space="preserve"> intention of the prior agreements was to have SRS sent once per radio frame, in the last symbol of the first special slot of the radio frame.</w:t>
      </w:r>
    </w:p>
    <w:p w14:paraId="75E4D8D9" w14:textId="77777777" w:rsidR="008471E4" w:rsidRPr="009B4877" w:rsidRDefault="008471E4" w:rsidP="004B1065">
      <w:pPr>
        <w:pStyle w:val="ListParagraph"/>
        <w:numPr>
          <w:ilvl w:val="4"/>
          <w:numId w:val="5"/>
        </w:numPr>
        <w:ind w:leftChars="0"/>
        <w:textAlignment w:val="bottom"/>
        <w:rPr>
          <w:rFonts w:ascii="Times New Roman" w:eastAsiaTheme="minorEastAsia" w:hAnsi="Times New Roman"/>
          <w:bCs/>
          <w:sz w:val="20"/>
          <w:szCs w:val="20"/>
          <w:lang w:eastAsia="zh-CN"/>
        </w:rPr>
      </w:pPr>
      <w:r w:rsidRPr="009B4877">
        <w:rPr>
          <w:rFonts w:ascii="Times New Roman" w:eastAsiaTheme="minorEastAsia" w:hAnsi="Times New Roman" w:hint="eastAsia"/>
          <w:bCs/>
          <w:sz w:val="20"/>
          <w:szCs w:val="20"/>
          <w:lang w:eastAsia="zh-CN"/>
        </w:rPr>
        <w:t xml:space="preserve">The slot-based value of TSRS in NOTE1 of the </w:t>
      </w:r>
      <w:r w:rsidRPr="009B4877">
        <w:rPr>
          <w:rFonts w:ascii="Times New Roman" w:eastAsiaTheme="minorEastAsia" w:hAnsi="Times New Roman" w:hint="eastAsia"/>
          <w:bCs/>
          <w:sz w:val="20"/>
          <w:szCs w:val="20"/>
          <w:lang w:eastAsia="zh-CN"/>
        </w:rPr>
        <w:t>“</w:t>
      </w:r>
      <w:r w:rsidRPr="009B4877">
        <w:rPr>
          <w:rFonts w:ascii="Times New Roman" w:eastAsiaTheme="minorEastAsia" w:hAnsi="Times New Roman" w:hint="eastAsia"/>
          <w:bCs/>
          <w:sz w:val="20"/>
          <w:szCs w:val="20"/>
          <w:lang w:eastAsia="zh-CN"/>
        </w:rPr>
        <w:t>Test parameters for testing UL timing adjustment</w:t>
      </w:r>
      <w:r w:rsidRPr="009B4877">
        <w:rPr>
          <w:rFonts w:ascii="Times New Roman" w:eastAsiaTheme="minorEastAsia" w:hAnsi="Times New Roman" w:hint="eastAsia"/>
          <w:bCs/>
          <w:sz w:val="20"/>
          <w:szCs w:val="20"/>
          <w:lang w:eastAsia="zh-CN"/>
        </w:rPr>
        <w:t>”</w:t>
      </w:r>
      <w:r w:rsidRPr="009B4877">
        <w:rPr>
          <w:rFonts w:ascii="Times New Roman" w:eastAsiaTheme="minorEastAsia" w:hAnsi="Times New Roman" w:hint="eastAsia"/>
          <w:bCs/>
          <w:sz w:val="20"/>
          <w:szCs w:val="20"/>
          <w:lang w:eastAsia="zh-CN"/>
        </w:rPr>
        <w:t xml:space="preserve"> table shall be scaled accordingly with the SCS, i.e., 15 kHz: T</w:t>
      </w:r>
      <w:r w:rsidRPr="00661EF5">
        <w:rPr>
          <w:rFonts w:ascii="Times New Roman" w:eastAsiaTheme="minorEastAsia" w:hAnsi="Times New Roman" w:hint="eastAsia"/>
          <w:bCs/>
          <w:sz w:val="20"/>
          <w:szCs w:val="20"/>
          <w:vertAlign w:val="subscript"/>
          <w:lang w:eastAsia="zh-CN"/>
        </w:rPr>
        <w:t>SRS</w:t>
      </w:r>
      <w:r w:rsidRPr="009B4877">
        <w:rPr>
          <w:rFonts w:ascii="Times New Roman" w:eastAsiaTheme="minorEastAsia" w:hAnsi="Times New Roman" w:hint="eastAsia"/>
          <w:bCs/>
          <w:sz w:val="20"/>
          <w:szCs w:val="20"/>
          <w:lang w:eastAsia="zh-CN"/>
        </w:rPr>
        <w:t xml:space="preserve"> =10, 30 kHz: T</w:t>
      </w:r>
      <w:r w:rsidRPr="00661EF5">
        <w:rPr>
          <w:rFonts w:ascii="Times New Roman" w:eastAsiaTheme="minorEastAsia" w:hAnsi="Times New Roman" w:hint="eastAsia"/>
          <w:bCs/>
          <w:sz w:val="20"/>
          <w:szCs w:val="20"/>
          <w:vertAlign w:val="subscript"/>
          <w:lang w:eastAsia="zh-CN"/>
        </w:rPr>
        <w:t>SRS</w:t>
      </w:r>
      <w:r w:rsidRPr="009B4877">
        <w:rPr>
          <w:rFonts w:ascii="Times New Roman" w:eastAsiaTheme="minorEastAsia" w:hAnsi="Times New Roman" w:hint="eastAsia"/>
          <w:bCs/>
          <w:sz w:val="20"/>
          <w:szCs w:val="20"/>
          <w:lang w:eastAsia="zh-CN"/>
        </w:rPr>
        <w:t xml:space="preserve"> =20, 60 kHz: T</w:t>
      </w:r>
      <w:r w:rsidRPr="00661EF5">
        <w:rPr>
          <w:rFonts w:ascii="Times New Roman" w:eastAsiaTheme="minorEastAsia" w:hAnsi="Times New Roman" w:hint="eastAsia"/>
          <w:bCs/>
          <w:sz w:val="20"/>
          <w:szCs w:val="20"/>
          <w:vertAlign w:val="subscript"/>
          <w:lang w:eastAsia="zh-CN"/>
        </w:rPr>
        <w:t>SRS</w:t>
      </w:r>
      <w:r w:rsidRPr="009B4877">
        <w:rPr>
          <w:rFonts w:ascii="Times New Roman" w:eastAsiaTheme="minorEastAsia" w:hAnsi="Times New Roman" w:hint="eastAsia"/>
          <w:bCs/>
          <w:sz w:val="20"/>
          <w:szCs w:val="20"/>
          <w:lang w:eastAsia="zh-CN"/>
        </w:rPr>
        <w:t xml:space="preserve"> =40, 120 kHz: T</w:t>
      </w:r>
      <w:r w:rsidRPr="00661EF5">
        <w:rPr>
          <w:rFonts w:ascii="Times New Roman" w:eastAsiaTheme="minorEastAsia" w:hAnsi="Times New Roman" w:hint="eastAsia"/>
          <w:bCs/>
          <w:sz w:val="20"/>
          <w:szCs w:val="20"/>
          <w:vertAlign w:val="subscript"/>
          <w:lang w:eastAsia="zh-CN"/>
        </w:rPr>
        <w:t>SRS</w:t>
      </w:r>
      <w:r w:rsidRPr="009B4877">
        <w:rPr>
          <w:rFonts w:ascii="Times New Roman" w:eastAsiaTheme="minorEastAsia" w:hAnsi="Times New Roman" w:hint="eastAsia"/>
          <w:bCs/>
          <w:sz w:val="20"/>
          <w:szCs w:val="20"/>
          <w:lang w:eastAsia="zh-CN"/>
        </w:rPr>
        <w:t xml:space="preserve"> =80.</w:t>
      </w:r>
    </w:p>
    <w:p w14:paraId="67600247" w14:textId="77777777" w:rsidR="008471E4" w:rsidRPr="009B4877" w:rsidRDefault="008471E4" w:rsidP="004B1065">
      <w:pPr>
        <w:pStyle w:val="ListParagraph"/>
        <w:numPr>
          <w:ilvl w:val="4"/>
          <w:numId w:val="5"/>
        </w:numPr>
        <w:ind w:leftChars="0"/>
        <w:textAlignment w:val="bottom"/>
        <w:rPr>
          <w:rFonts w:ascii="Times New Roman" w:eastAsiaTheme="minorEastAsia" w:hAnsi="Times New Roman"/>
          <w:bCs/>
          <w:sz w:val="20"/>
          <w:szCs w:val="20"/>
          <w:lang w:eastAsia="zh-CN"/>
        </w:rPr>
      </w:pPr>
      <w:r w:rsidRPr="009B4877">
        <w:rPr>
          <w:rFonts w:ascii="Times New Roman" w:eastAsiaTheme="minorEastAsia" w:hAnsi="Times New Roman" w:hint="eastAsia"/>
          <w:bCs/>
          <w:sz w:val="20"/>
          <w:szCs w:val="20"/>
          <w:lang w:eastAsia="zh-CN"/>
        </w:rPr>
        <w:t>It is recommended to also add this correction in Rel-16 maintenance.</w:t>
      </w:r>
    </w:p>
    <w:p w14:paraId="108D5650" w14:textId="77777777" w:rsidR="000B2B88" w:rsidRPr="008471E4" w:rsidRDefault="000B2B88" w:rsidP="008471E4">
      <w:pPr>
        <w:rPr>
          <w:b/>
          <w:bCs/>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41584585" w14:textId="05DD6BEF" w:rsidR="00A543B6" w:rsidRPr="00BB0A9A" w:rsidRDefault="00A543B6" w:rsidP="004D2601">
      <w:pPr>
        <w:pStyle w:val="ListParagraph"/>
        <w:numPr>
          <w:ilvl w:val="0"/>
          <w:numId w:val="11"/>
        </w:numPr>
        <w:ind w:leftChars="0"/>
        <w:rPr>
          <w:rFonts w:ascii="Times New Roman" w:hAnsi="Times New Roman"/>
          <w:sz w:val="20"/>
          <w:szCs w:val="20"/>
          <w:u w:val="single"/>
        </w:rPr>
      </w:pPr>
      <w:r w:rsidRPr="00BB0A9A">
        <w:rPr>
          <w:rFonts w:ascii="Times New Roman" w:hAnsi="Times New Roman"/>
          <w:sz w:val="20"/>
          <w:szCs w:val="20"/>
          <w:u w:val="single"/>
        </w:rPr>
        <w:t>FR2 HST deployment scenario</w:t>
      </w:r>
      <w:r w:rsidR="009A26C5" w:rsidRPr="00BB0A9A">
        <w:rPr>
          <w:rFonts w:ascii="Times New Roman" w:hAnsi="Times New Roman"/>
          <w:sz w:val="20"/>
          <w:szCs w:val="20"/>
          <w:u w:val="single"/>
        </w:rPr>
        <w:t xml:space="preserve"> related</w:t>
      </w:r>
      <w:r w:rsidRPr="00BB0A9A">
        <w:rPr>
          <w:rFonts w:ascii="Times New Roman" w:hAnsi="Times New Roman"/>
          <w:sz w:val="20"/>
          <w:szCs w:val="20"/>
          <w:u w:val="single"/>
        </w:rPr>
        <w:t>:</w:t>
      </w:r>
    </w:p>
    <w:p w14:paraId="35DE1EF1" w14:textId="4BB92F2D" w:rsidR="001A20E7" w:rsidRPr="00BB0A9A" w:rsidRDefault="00AF6645" w:rsidP="00AF6645">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r w:rsidR="00F32BAE">
        <w:rPr>
          <w:rFonts w:ascii="Times New Roman" w:hAnsi="Times New Roman"/>
          <w:bCs/>
          <w:sz w:val="20"/>
          <w:szCs w:val="20"/>
        </w:rPr>
        <w:t xml:space="preserve"> </w:t>
      </w:r>
    </w:p>
    <w:p w14:paraId="5CFE002E" w14:textId="77777777" w:rsidR="00A543B6" w:rsidRPr="009974F0" w:rsidRDefault="00A543B6" w:rsidP="00A543B6">
      <w:pPr>
        <w:pStyle w:val="ListParagraph"/>
        <w:ind w:leftChars="0" w:left="360"/>
        <w:rPr>
          <w:rFonts w:ascii="Times New Roman" w:hAnsi="Times New Roman"/>
          <w:sz w:val="20"/>
          <w:szCs w:val="20"/>
          <w:highlight w:val="yellow"/>
          <w:u w:val="single"/>
        </w:rPr>
      </w:pPr>
    </w:p>
    <w:p w14:paraId="6BFC3222" w14:textId="4FC56E6A" w:rsidR="0059395F" w:rsidRPr="00D008FC" w:rsidRDefault="00A543B6" w:rsidP="004D2601">
      <w:pPr>
        <w:pStyle w:val="ListParagraph"/>
        <w:numPr>
          <w:ilvl w:val="0"/>
          <w:numId w:val="11"/>
        </w:numPr>
        <w:ind w:leftChars="0"/>
        <w:rPr>
          <w:rFonts w:ascii="Times New Roman" w:hAnsi="Times New Roman"/>
          <w:sz w:val="20"/>
          <w:szCs w:val="20"/>
          <w:u w:val="single"/>
        </w:rPr>
      </w:pPr>
      <w:r w:rsidRPr="00D008FC">
        <w:rPr>
          <w:rFonts w:ascii="Times New Roman" w:hAnsi="Times New Roman"/>
          <w:sz w:val="20"/>
          <w:szCs w:val="20"/>
          <w:u w:val="single"/>
        </w:rPr>
        <w:t>UE RF c</w:t>
      </w:r>
      <w:r w:rsidR="0059395F"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31F9D17B" w14:textId="77777777" w:rsidR="00811770" w:rsidRPr="00BB0A9A" w:rsidRDefault="00811770" w:rsidP="00811770">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p>
    <w:p w14:paraId="54E393C1" w14:textId="77777777" w:rsidR="00911ADA" w:rsidRPr="009974F0" w:rsidRDefault="00911ADA" w:rsidP="00911ADA">
      <w:pPr>
        <w:pStyle w:val="ListParagraph"/>
        <w:ind w:leftChars="0" w:left="720"/>
        <w:textAlignment w:val="bottom"/>
        <w:rPr>
          <w:rFonts w:ascii="Times New Roman" w:hAnsi="Times New Roman"/>
          <w:bCs/>
          <w:sz w:val="20"/>
          <w:szCs w:val="20"/>
          <w:highlight w:val="yellow"/>
        </w:rPr>
      </w:pPr>
    </w:p>
    <w:p w14:paraId="5E78C6DE" w14:textId="5E9878F4" w:rsidR="00911ADA" w:rsidRPr="00D008FC" w:rsidRDefault="00911ADA" w:rsidP="004D2601">
      <w:pPr>
        <w:pStyle w:val="ListParagraph"/>
        <w:numPr>
          <w:ilvl w:val="0"/>
          <w:numId w:val="11"/>
        </w:numPr>
        <w:ind w:leftChars="0"/>
        <w:rPr>
          <w:rFonts w:ascii="Times New Roman" w:hAnsi="Times New Roman"/>
          <w:sz w:val="20"/>
          <w:szCs w:val="20"/>
          <w:u w:val="single"/>
        </w:rPr>
      </w:pPr>
      <w:r w:rsidRPr="00D008FC">
        <w:rPr>
          <w:rFonts w:ascii="Times New Roman" w:hAnsi="Times New Roman"/>
          <w:sz w:val="20"/>
          <w:szCs w:val="20"/>
          <w:u w:val="single"/>
        </w:rPr>
        <w:lastRenderedPageBreak/>
        <w:t>RRM c</w:t>
      </w:r>
      <w:r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139D33F5" w14:textId="77777777" w:rsidR="00811770" w:rsidRDefault="00811770" w:rsidP="00811770">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p>
    <w:p w14:paraId="30DE5429" w14:textId="0A8FD416" w:rsidR="00811770" w:rsidRPr="00BB0A9A" w:rsidRDefault="00811770" w:rsidP="00811770">
      <w:pPr>
        <w:pStyle w:val="ListParagraph"/>
        <w:numPr>
          <w:ilvl w:val="0"/>
          <w:numId w:val="5"/>
        </w:numPr>
        <w:ind w:leftChars="0"/>
        <w:rPr>
          <w:rFonts w:ascii="Times New Roman" w:hAnsi="Times New Roman"/>
          <w:bCs/>
          <w:sz w:val="20"/>
          <w:szCs w:val="20"/>
        </w:rPr>
      </w:pPr>
      <w:r w:rsidRPr="00811770">
        <w:rPr>
          <w:rFonts w:ascii="Times New Roman" w:hAnsi="Times New Roman"/>
          <w:bCs/>
          <w:sz w:val="20"/>
          <w:szCs w:val="20"/>
        </w:rPr>
        <w:t>Some remaining details will be completed during maintenance phase.</w:t>
      </w:r>
    </w:p>
    <w:p w14:paraId="3BBDA632" w14:textId="77777777" w:rsidR="00A543B6" w:rsidRPr="009974F0" w:rsidRDefault="00A543B6" w:rsidP="00A543B6">
      <w:pPr>
        <w:pStyle w:val="ListParagraph"/>
        <w:ind w:leftChars="0" w:left="720"/>
        <w:rPr>
          <w:highlight w:val="yellow"/>
        </w:rPr>
      </w:pPr>
    </w:p>
    <w:p w14:paraId="7FD7E2F6" w14:textId="2015E2C4" w:rsidR="0059395F" w:rsidRPr="004418E0" w:rsidRDefault="0059395F" w:rsidP="004D2601">
      <w:pPr>
        <w:pStyle w:val="ListParagraph"/>
        <w:numPr>
          <w:ilvl w:val="0"/>
          <w:numId w:val="11"/>
        </w:numPr>
        <w:ind w:leftChars="0"/>
        <w:rPr>
          <w:rFonts w:ascii="Times New Roman" w:hAnsi="Times New Roman"/>
          <w:sz w:val="20"/>
          <w:szCs w:val="20"/>
          <w:u w:val="single"/>
        </w:rPr>
      </w:pPr>
      <w:bookmarkStart w:id="1" w:name="_Hlk104366685"/>
      <w:r w:rsidRPr="004418E0">
        <w:rPr>
          <w:rFonts w:ascii="Times New Roman" w:hAnsi="Times New Roman" w:hint="eastAsia"/>
          <w:sz w:val="20"/>
          <w:szCs w:val="20"/>
          <w:u w:val="single"/>
        </w:rPr>
        <w:t xml:space="preserve">RRM test </w:t>
      </w:r>
      <w:r w:rsidR="00A543B6" w:rsidRPr="004418E0">
        <w:rPr>
          <w:rFonts w:ascii="Times New Roman" w:hAnsi="Times New Roman"/>
          <w:sz w:val="20"/>
          <w:szCs w:val="20"/>
          <w:u w:val="single"/>
        </w:rPr>
        <w:t>requirement</w:t>
      </w:r>
      <w:r w:rsidRPr="004418E0">
        <w:rPr>
          <w:rFonts w:ascii="Times New Roman" w:hAnsi="Times New Roman"/>
          <w:sz w:val="20"/>
          <w:szCs w:val="20"/>
          <w:u w:val="single"/>
        </w:rPr>
        <w:t xml:space="preserve"> </w:t>
      </w:r>
      <w:r w:rsidRPr="004418E0">
        <w:rPr>
          <w:rFonts w:ascii="Times New Roman" w:hAnsi="Times New Roman" w:hint="eastAsia"/>
          <w:sz w:val="20"/>
          <w:szCs w:val="20"/>
          <w:u w:val="single"/>
        </w:rPr>
        <w:t>(performance part)</w:t>
      </w:r>
    </w:p>
    <w:p w14:paraId="1B33174E" w14:textId="075AD7AF"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Specify the RRM performance requirements of measurement accuracy</w:t>
      </w:r>
      <w:r w:rsidRPr="004418E0">
        <w:rPr>
          <w:rFonts w:ascii="Times New Roman" w:hAnsi="Times New Roman" w:hint="eastAsia"/>
          <w:bCs/>
          <w:sz w:val="20"/>
          <w:szCs w:val="20"/>
        </w:rPr>
        <w:t>.</w:t>
      </w:r>
    </w:p>
    <w:p w14:paraId="1211CA6E" w14:textId="5AF3D0F7" w:rsidR="00A543B6"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Specify the RRM test cases </w:t>
      </w:r>
      <w:r w:rsidRPr="004418E0">
        <w:rPr>
          <w:rFonts w:ascii="Times New Roman" w:hAnsi="Times New Roman" w:hint="eastAsia"/>
          <w:bCs/>
          <w:sz w:val="20"/>
          <w:szCs w:val="20"/>
        </w:rPr>
        <w:t>related to new core requirements</w:t>
      </w:r>
      <w:r w:rsidR="00074029">
        <w:rPr>
          <w:rFonts w:ascii="Times New Roman" w:hAnsi="Times New Roman"/>
          <w:bCs/>
          <w:sz w:val="20"/>
          <w:szCs w:val="20"/>
        </w:rPr>
        <w:t xml:space="preserve">: </w:t>
      </w:r>
    </w:p>
    <w:p w14:paraId="76203D3D" w14:textId="6FBB0EA1" w:rsidR="00074029" w:rsidRPr="00074029" w:rsidRDefault="00074029" w:rsidP="00074029">
      <w:pPr>
        <w:pStyle w:val="ListParagraph"/>
        <w:numPr>
          <w:ilvl w:val="1"/>
          <w:numId w:val="5"/>
        </w:numPr>
        <w:ind w:leftChars="0"/>
        <w:textAlignment w:val="bottom"/>
        <w:rPr>
          <w:rFonts w:ascii="Times New Roman" w:hAnsi="Times New Roman"/>
          <w:bCs/>
          <w:sz w:val="20"/>
          <w:szCs w:val="20"/>
        </w:rPr>
      </w:pPr>
      <w:r w:rsidRPr="00074029">
        <w:rPr>
          <w:rFonts w:ascii="Times New Roman" w:hAnsi="Times New Roman"/>
          <w:bCs/>
          <w:sz w:val="20"/>
          <w:szCs w:val="20"/>
        </w:rPr>
        <w:t xml:space="preserve">TC for </w:t>
      </w:r>
      <w:r>
        <w:rPr>
          <w:rFonts w:ascii="Times New Roman" w:hAnsi="Times New Roman"/>
          <w:bCs/>
          <w:sz w:val="20"/>
          <w:szCs w:val="20"/>
        </w:rPr>
        <w:t>c</w:t>
      </w:r>
      <w:r w:rsidRPr="00074029">
        <w:rPr>
          <w:rFonts w:ascii="Times New Roman" w:hAnsi="Times New Roman"/>
          <w:bCs/>
          <w:sz w:val="20"/>
          <w:szCs w:val="20"/>
        </w:rPr>
        <w:t xml:space="preserve">ell </w:t>
      </w:r>
      <w:r>
        <w:rPr>
          <w:rFonts w:ascii="Times New Roman" w:hAnsi="Times New Roman"/>
          <w:bCs/>
          <w:sz w:val="20"/>
          <w:szCs w:val="20"/>
        </w:rPr>
        <w:t>r</w:t>
      </w:r>
      <w:r w:rsidRPr="00074029">
        <w:rPr>
          <w:rFonts w:ascii="Times New Roman" w:hAnsi="Times New Roman"/>
          <w:bCs/>
          <w:sz w:val="20"/>
          <w:szCs w:val="20"/>
        </w:rPr>
        <w:t xml:space="preserve">e-selection </w:t>
      </w:r>
      <w:r>
        <w:rPr>
          <w:rFonts w:ascii="Times New Roman" w:hAnsi="Times New Roman"/>
          <w:bCs/>
          <w:sz w:val="20"/>
          <w:szCs w:val="20"/>
        </w:rPr>
        <w:t>r</w:t>
      </w:r>
      <w:r w:rsidRPr="00074029">
        <w:rPr>
          <w:rFonts w:ascii="Times New Roman" w:hAnsi="Times New Roman"/>
          <w:bCs/>
          <w:sz w:val="20"/>
          <w:szCs w:val="20"/>
        </w:rPr>
        <w:t>equirement</w:t>
      </w:r>
    </w:p>
    <w:p w14:paraId="4DDA456B" w14:textId="2D651772" w:rsidR="00074029" w:rsidRPr="00074029" w:rsidRDefault="00074029" w:rsidP="00074029">
      <w:pPr>
        <w:pStyle w:val="ListParagraph"/>
        <w:numPr>
          <w:ilvl w:val="1"/>
          <w:numId w:val="5"/>
        </w:numPr>
        <w:ind w:leftChars="0"/>
        <w:textAlignment w:val="bottom"/>
        <w:rPr>
          <w:rFonts w:ascii="Times New Roman" w:hAnsi="Times New Roman"/>
          <w:bCs/>
          <w:sz w:val="20"/>
          <w:szCs w:val="20"/>
        </w:rPr>
      </w:pPr>
      <w:r w:rsidRPr="00074029">
        <w:rPr>
          <w:rFonts w:ascii="Times New Roman" w:hAnsi="Times New Roman"/>
          <w:bCs/>
          <w:sz w:val="20"/>
          <w:szCs w:val="20"/>
        </w:rPr>
        <w:t xml:space="preserve">TC for </w:t>
      </w:r>
      <w:r>
        <w:rPr>
          <w:rFonts w:ascii="Times New Roman" w:hAnsi="Times New Roman"/>
          <w:bCs/>
          <w:sz w:val="20"/>
          <w:szCs w:val="20"/>
        </w:rPr>
        <w:t>r</w:t>
      </w:r>
      <w:r w:rsidRPr="00074029">
        <w:rPr>
          <w:rFonts w:ascii="Times New Roman" w:hAnsi="Times New Roman"/>
          <w:bCs/>
          <w:sz w:val="20"/>
          <w:szCs w:val="20"/>
        </w:rPr>
        <w:t xml:space="preserve">e-establishment </w:t>
      </w:r>
      <w:r>
        <w:rPr>
          <w:rFonts w:ascii="Times New Roman" w:hAnsi="Times New Roman"/>
          <w:bCs/>
          <w:sz w:val="20"/>
          <w:szCs w:val="20"/>
        </w:rPr>
        <w:t>d</w:t>
      </w:r>
      <w:r w:rsidRPr="00074029">
        <w:rPr>
          <w:rFonts w:ascii="Times New Roman" w:hAnsi="Times New Roman"/>
          <w:bCs/>
          <w:sz w:val="20"/>
          <w:szCs w:val="20"/>
        </w:rPr>
        <w:t xml:space="preserve">elay </w:t>
      </w:r>
      <w:r>
        <w:rPr>
          <w:rFonts w:ascii="Times New Roman" w:hAnsi="Times New Roman"/>
          <w:bCs/>
          <w:sz w:val="20"/>
          <w:szCs w:val="20"/>
        </w:rPr>
        <w:t>r</w:t>
      </w:r>
      <w:r w:rsidRPr="00074029">
        <w:rPr>
          <w:rFonts w:ascii="Times New Roman" w:hAnsi="Times New Roman"/>
          <w:bCs/>
          <w:sz w:val="20"/>
          <w:szCs w:val="20"/>
        </w:rPr>
        <w:t>equirement (if introduced)</w:t>
      </w:r>
    </w:p>
    <w:p w14:paraId="49A6083D" w14:textId="77777777" w:rsidR="00074029" w:rsidRPr="00074029" w:rsidRDefault="00074029" w:rsidP="00074029">
      <w:pPr>
        <w:pStyle w:val="ListParagraph"/>
        <w:numPr>
          <w:ilvl w:val="1"/>
          <w:numId w:val="5"/>
        </w:numPr>
        <w:ind w:leftChars="0"/>
        <w:textAlignment w:val="bottom"/>
        <w:rPr>
          <w:rFonts w:ascii="Times New Roman" w:hAnsi="Times New Roman"/>
          <w:bCs/>
          <w:sz w:val="20"/>
          <w:szCs w:val="20"/>
        </w:rPr>
      </w:pPr>
      <w:r w:rsidRPr="00074029">
        <w:rPr>
          <w:rFonts w:ascii="Times New Roman" w:hAnsi="Times New Roman"/>
          <w:bCs/>
          <w:sz w:val="20"/>
          <w:szCs w:val="20"/>
        </w:rPr>
        <w:t>TC for gradual timing adjustment requirement for FR2 PC6 UE (if introduced)</w:t>
      </w:r>
    </w:p>
    <w:p w14:paraId="0196FB5C" w14:textId="77777777" w:rsidR="00074029" w:rsidRPr="00074029" w:rsidRDefault="00074029" w:rsidP="00074029">
      <w:pPr>
        <w:pStyle w:val="ListParagraph"/>
        <w:numPr>
          <w:ilvl w:val="1"/>
          <w:numId w:val="5"/>
        </w:numPr>
        <w:ind w:leftChars="0"/>
        <w:textAlignment w:val="bottom"/>
        <w:rPr>
          <w:rFonts w:ascii="Times New Roman" w:hAnsi="Times New Roman"/>
          <w:bCs/>
          <w:sz w:val="20"/>
          <w:szCs w:val="20"/>
        </w:rPr>
      </w:pPr>
      <w:r w:rsidRPr="00074029">
        <w:rPr>
          <w:rFonts w:ascii="Times New Roman" w:hAnsi="Times New Roman"/>
          <w:bCs/>
          <w:sz w:val="20"/>
          <w:szCs w:val="20"/>
        </w:rPr>
        <w:t>TC for one shot large UL timing adjustment for FR2 PC6 UE (if introduced)</w:t>
      </w:r>
    </w:p>
    <w:p w14:paraId="18359AD1" w14:textId="4861DB20" w:rsidR="00074029" w:rsidRPr="00074029" w:rsidRDefault="00074029" w:rsidP="00074029">
      <w:pPr>
        <w:pStyle w:val="ListParagraph"/>
        <w:numPr>
          <w:ilvl w:val="1"/>
          <w:numId w:val="5"/>
        </w:numPr>
        <w:ind w:leftChars="0"/>
        <w:textAlignment w:val="bottom"/>
        <w:rPr>
          <w:rFonts w:ascii="Times New Roman" w:hAnsi="Times New Roman"/>
          <w:bCs/>
          <w:sz w:val="20"/>
          <w:szCs w:val="20"/>
        </w:rPr>
      </w:pPr>
      <w:r w:rsidRPr="00074029">
        <w:rPr>
          <w:rFonts w:ascii="Times New Roman" w:hAnsi="Times New Roman"/>
          <w:bCs/>
          <w:sz w:val="20"/>
          <w:szCs w:val="20"/>
        </w:rPr>
        <w:t xml:space="preserve">TC for MAC-CE based TCI </w:t>
      </w:r>
      <w:r>
        <w:rPr>
          <w:rFonts w:ascii="Times New Roman" w:hAnsi="Times New Roman"/>
          <w:bCs/>
          <w:sz w:val="20"/>
          <w:szCs w:val="20"/>
        </w:rPr>
        <w:t>s</w:t>
      </w:r>
      <w:r w:rsidRPr="00074029">
        <w:rPr>
          <w:rFonts w:ascii="Times New Roman" w:hAnsi="Times New Roman"/>
          <w:bCs/>
          <w:sz w:val="20"/>
          <w:szCs w:val="20"/>
        </w:rPr>
        <w:t xml:space="preserve">tate </w:t>
      </w:r>
      <w:r>
        <w:rPr>
          <w:rFonts w:ascii="Times New Roman" w:hAnsi="Times New Roman"/>
          <w:bCs/>
          <w:sz w:val="20"/>
          <w:szCs w:val="20"/>
        </w:rPr>
        <w:t>s</w:t>
      </w:r>
      <w:r w:rsidRPr="00074029">
        <w:rPr>
          <w:rFonts w:ascii="Times New Roman" w:hAnsi="Times New Roman"/>
          <w:bCs/>
          <w:sz w:val="20"/>
          <w:szCs w:val="20"/>
        </w:rPr>
        <w:t xml:space="preserve">witch </w:t>
      </w:r>
      <w:r>
        <w:rPr>
          <w:rFonts w:ascii="Times New Roman" w:hAnsi="Times New Roman"/>
          <w:bCs/>
          <w:sz w:val="20"/>
          <w:szCs w:val="20"/>
        </w:rPr>
        <w:t>d</w:t>
      </w:r>
      <w:r w:rsidRPr="00074029">
        <w:rPr>
          <w:rFonts w:ascii="Times New Roman" w:hAnsi="Times New Roman"/>
          <w:bCs/>
          <w:sz w:val="20"/>
          <w:szCs w:val="20"/>
        </w:rPr>
        <w:t xml:space="preserve">elay </w:t>
      </w:r>
      <w:r>
        <w:rPr>
          <w:rFonts w:ascii="Times New Roman" w:hAnsi="Times New Roman"/>
          <w:bCs/>
          <w:sz w:val="20"/>
          <w:szCs w:val="20"/>
        </w:rPr>
        <w:t>r</w:t>
      </w:r>
      <w:r w:rsidRPr="00074029">
        <w:rPr>
          <w:rFonts w:ascii="Times New Roman" w:hAnsi="Times New Roman"/>
          <w:bCs/>
          <w:sz w:val="20"/>
          <w:szCs w:val="20"/>
        </w:rPr>
        <w:t>equirement</w:t>
      </w:r>
    </w:p>
    <w:p w14:paraId="5B8105B6" w14:textId="06252668" w:rsidR="00074029" w:rsidRPr="00074029" w:rsidRDefault="00074029" w:rsidP="00074029">
      <w:pPr>
        <w:pStyle w:val="ListParagraph"/>
        <w:numPr>
          <w:ilvl w:val="1"/>
          <w:numId w:val="5"/>
        </w:numPr>
        <w:ind w:leftChars="0"/>
        <w:textAlignment w:val="bottom"/>
        <w:rPr>
          <w:rFonts w:ascii="Times New Roman" w:hAnsi="Times New Roman"/>
          <w:bCs/>
          <w:sz w:val="20"/>
          <w:szCs w:val="20"/>
        </w:rPr>
      </w:pPr>
      <w:r w:rsidRPr="00074029">
        <w:rPr>
          <w:rFonts w:ascii="Times New Roman" w:hAnsi="Times New Roman"/>
          <w:bCs/>
          <w:sz w:val="20"/>
          <w:szCs w:val="20"/>
        </w:rPr>
        <w:t>TC for L3 measurement</w:t>
      </w:r>
      <w:r>
        <w:rPr>
          <w:rFonts w:ascii="Times New Roman" w:hAnsi="Times New Roman"/>
          <w:bCs/>
          <w:sz w:val="20"/>
          <w:szCs w:val="20"/>
        </w:rPr>
        <w:t xml:space="preserve"> requirement</w:t>
      </w:r>
    </w:p>
    <w:p w14:paraId="7FC50EE3" w14:textId="047A8C3F" w:rsidR="00074029" w:rsidRPr="00074029" w:rsidRDefault="00074029" w:rsidP="00074029">
      <w:pPr>
        <w:pStyle w:val="ListParagraph"/>
        <w:numPr>
          <w:ilvl w:val="1"/>
          <w:numId w:val="5"/>
        </w:numPr>
        <w:ind w:leftChars="0"/>
        <w:textAlignment w:val="bottom"/>
        <w:rPr>
          <w:rFonts w:ascii="Times New Roman" w:hAnsi="Times New Roman"/>
          <w:bCs/>
          <w:sz w:val="20"/>
          <w:szCs w:val="20"/>
        </w:rPr>
      </w:pPr>
      <w:r w:rsidRPr="00074029">
        <w:rPr>
          <w:rFonts w:ascii="Times New Roman" w:hAnsi="Times New Roman"/>
          <w:bCs/>
          <w:sz w:val="20"/>
          <w:szCs w:val="20"/>
        </w:rPr>
        <w:t xml:space="preserve">TC for L1-RSRP </w:t>
      </w:r>
      <w:r>
        <w:rPr>
          <w:rFonts w:ascii="Times New Roman" w:hAnsi="Times New Roman"/>
          <w:bCs/>
          <w:sz w:val="20"/>
          <w:szCs w:val="20"/>
        </w:rPr>
        <w:t>m</w:t>
      </w:r>
      <w:r w:rsidRPr="00074029">
        <w:rPr>
          <w:rFonts w:ascii="Times New Roman" w:hAnsi="Times New Roman"/>
          <w:bCs/>
          <w:sz w:val="20"/>
          <w:szCs w:val="20"/>
        </w:rPr>
        <w:t xml:space="preserve">easurement </w:t>
      </w:r>
      <w:r>
        <w:rPr>
          <w:rFonts w:ascii="Times New Roman" w:hAnsi="Times New Roman"/>
          <w:bCs/>
          <w:sz w:val="20"/>
          <w:szCs w:val="20"/>
        </w:rPr>
        <w:t>r</w:t>
      </w:r>
      <w:r w:rsidRPr="00074029">
        <w:rPr>
          <w:rFonts w:ascii="Times New Roman" w:hAnsi="Times New Roman"/>
          <w:bCs/>
          <w:sz w:val="20"/>
          <w:szCs w:val="20"/>
        </w:rPr>
        <w:t>equirement</w:t>
      </w:r>
    </w:p>
    <w:p w14:paraId="56A483F9" w14:textId="2B7993D3" w:rsidR="00074029" w:rsidRPr="004418E0" w:rsidRDefault="00074029" w:rsidP="00074029">
      <w:pPr>
        <w:pStyle w:val="ListParagraph"/>
        <w:numPr>
          <w:ilvl w:val="1"/>
          <w:numId w:val="5"/>
        </w:numPr>
        <w:ind w:leftChars="0"/>
        <w:textAlignment w:val="bottom"/>
        <w:rPr>
          <w:rFonts w:ascii="Times New Roman" w:hAnsi="Times New Roman"/>
          <w:bCs/>
          <w:sz w:val="20"/>
          <w:szCs w:val="20"/>
        </w:rPr>
      </w:pPr>
      <w:r w:rsidRPr="00074029">
        <w:rPr>
          <w:rFonts w:ascii="Times New Roman" w:hAnsi="Times New Roman"/>
          <w:bCs/>
          <w:sz w:val="20"/>
          <w:szCs w:val="20"/>
        </w:rPr>
        <w:t xml:space="preserve">TC for L1-SINR </w:t>
      </w:r>
      <w:r>
        <w:rPr>
          <w:rFonts w:ascii="Times New Roman" w:hAnsi="Times New Roman"/>
          <w:bCs/>
          <w:sz w:val="20"/>
          <w:szCs w:val="20"/>
        </w:rPr>
        <w:t>m</w:t>
      </w:r>
      <w:r w:rsidRPr="00074029">
        <w:rPr>
          <w:rFonts w:ascii="Times New Roman" w:hAnsi="Times New Roman"/>
          <w:bCs/>
          <w:sz w:val="20"/>
          <w:szCs w:val="20"/>
        </w:rPr>
        <w:t xml:space="preserve">easurement </w:t>
      </w:r>
      <w:r>
        <w:rPr>
          <w:rFonts w:ascii="Times New Roman" w:hAnsi="Times New Roman"/>
          <w:bCs/>
          <w:sz w:val="20"/>
          <w:szCs w:val="20"/>
        </w:rPr>
        <w:t>r</w:t>
      </w:r>
      <w:r w:rsidRPr="00074029">
        <w:rPr>
          <w:rFonts w:ascii="Times New Roman" w:hAnsi="Times New Roman"/>
          <w:bCs/>
          <w:sz w:val="20"/>
          <w:szCs w:val="20"/>
        </w:rPr>
        <w:t>equirement (if introduced)</w:t>
      </w:r>
    </w:p>
    <w:bookmarkEnd w:id="1"/>
    <w:p w14:paraId="55915AC5" w14:textId="77777777" w:rsidR="00446182" w:rsidRPr="009974F0" w:rsidRDefault="00446182" w:rsidP="0059395F">
      <w:pPr>
        <w:pStyle w:val="ListParagraph"/>
        <w:ind w:leftChars="0" w:left="720"/>
        <w:rPr>
          <w:rFonts w:ascii="Times New Roman" w:eastAsiaTheme="minorEastAsia" w:hAnsi="Times New Roman"/>
          <w:sz w:val="20"/>
          <w:szCs w:val="20"/>
          <w:highlight w:val="yellow"/>
          <w:lang w:eastAsia="zh-CN"/>
        </w:rPr>
      </w:pPr>
    </w:p>
    <w:p w14:paraId="41A24238" w14:textId="49F3245D" w:rsidR="0059395F" w:rsidRPr="004418E0" w:rsidRDefault="0059395F" w:rsidP="004D2601">
      <w:pPr>
        <w:pStyle w:val="ListParagraph"/>
        <w:numPr>
          <w:ilvl w:val="0"/>
          <w:numId w:val="11"/>
        </w:numPr>
        <w:ind w:leftChars="0"/>
        <w:rPr>
          <w:rFonts w:ascii="Times New Roman" w:hAnsi="Times New Roman"/>
          <w:sz w:val="20"/>
          <w:szCs w:val="20"/>
          <w:u w:val="single"/>
        </w:rPr>
      </w:pPr>
      <w:r w:rsidRPr="004418E0">
        <w:rPr>
          <w:rFonts w:ascii="Times New Roman" w:hAnsi="Times New Roman" w:hint="eastAsia"/>
          <w:sz w:val="20"/>
          <w:szCs w:val="20"/>
          <w:u w:val="single"/>
        </w:rPr>
        <w:t>Demo</w:t>
      </w:r>
      <w:r w:rsidRPr="004418E0">
        <w:rPr>
          <w:rFonts w:ascii="Times New Roman" w:hAnsi="Times New Roman"/>
          <w:sz w:val="20"/>
          <w:szCs w:val="20"/>
          <w:u w:val="single"/>
        </w:rPr>
        <w:t>dulation and CSI performance requirement</w:t>
      </w:r>
      <w:r w:rsidRPr="004418E0">
        <w:rPr>
          <w:rFonts w:ascii="Times New Roman" w:hAnsi="Times New Roman" w:hint="eastAsia"/>
          <w:sz w:val="20"/>
          <w:szCs w:val="20"/>
          <w:u w:val="single"/>
        </w:rPr>
        <w:t xml:space="preserve"> (performance part)</w:t>
      </w:r>
      <w:r w:rsidRPr="004418E0">
        <w:rPr>
          <w:rFonts w:ascii="Times New Roman" w:hAnsi="Times New Roman"/>
          <w:sz w:val="20"/>
          <w:szCs w:val="20"/>
          <w:u w:val="single"/>
        </w:rPr>
        <w:t xml:space="preserve">: </w:t>
      </w:r>
    </w:p>
    <w:p w14:paraId="14A75323" w14:textId="77777777" w:rsidR="00811770" w:rsidRPr="00811770" w:rsidRDefault="00811770" w:rsidP="00811770">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UE demodulation </w:t>
      </w:r>
    </w:p>
    <w:p w14:paraId="722D0FBF" w14:textId="6CDF34DF" w:rsidR="00811770" w:rsidRPr="00811770" w:rsidRDefault="008471E4"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No outstanding issues.</w:t>
      </w:r>
    </w:p>
    <w:p w14:paraId="45C20EC5" w14:textId="77777777" w:rsidR="00811770" w:rsidRPr="00811770" w:rsidRDefault="00811770" w:rsidP="00811770">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BS demodulation   </w:t>
      </w:r>
    </w:p>
    <w:p w14:paraId="40BD6320" w14:textId="7EDE75A1" w:rsidR="00811770" w:rsidRPr="00811770" w:rsidRDefault="008471E4"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No outstanding issues.</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1BA5D7" w14:textId="298411C3" w:rsidR="000B2B88" w:rsidRPr="00636132" w:rsidRDefault="000B2B88" w:rsidP="000B2B88">
      <w:pPr>
        <w:rPr>
          <w:b/>
        </w:rPr>
      </w:pPr>
      <w:r w:rsidRPr="000A3CE4">
        <w:rPr>
          <w:b/>
        </w:rPr>
        <w:t xml:space="preserve">RAN4 </w:t>
      </w:r>
      <w:r w:rsidRPr="000A3CE4">
        <w:rPr>
          <w:rFonts w:hint="eastAsia"/>
          <w:b/>
        </w:rPr>
        <w:t>#</w:t>
      </w:r>
      <w:r>
        <w:rPr>
          <w:b/>
        </w:rPr>
        <w:t>10</w:t>
      </w:r>
      <w:r w:rsidR="007704B3">
        <w:rPr>
          <w:b/>
        </w:rPr>
        <w:t>3</w:t>
      </w:r>
      <w:r>
        <w:rPr>
          <w:b/>
        </w:rPr>
        <w:t>-e</w:t>
      </w:r>
      <w:r w:rsidRPr="000A3CE4">
        <w:rPr>
          <w:b/>
        </w:rPr>
        <w:t xml:space="preserve"> (</w:t>
      </w:r>
      <w:r w:rsidR="007704B3">
        <w:rPr>
          <w:b/>
        </w:rPr>
        <w:t>May</w:t>
      </w:r>
      <w:r>
        <w:rPr>
          <w:b/>
        </w:rPr>
        <w:t>.</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085E2EA2" w14:textId="272EE92D" w:rsidR="000B2B88" w:rsidRPr="009E2BF3" w:rsidRDefault="000B2B88"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w:t>
      </w:r>
      <w:r w:rsidR="00E9283A">
        <w:rPr>
          <w:rFonts w:ascii="Times New Roman" w:hAnsi="Times New Roman"/>
          <w:kern w:val="0"/>
          <w:sz w:val="18"/>
          <w:szCs w:val="20"/>
          <w:lang w:val="en-GB" w:eastAsia="en-US"/>
        </w:rPr>
        <w:t>10244</w:t>
      </w:r>
      <w:r w:rsidRPr="009E2BF3">
        <w:rPr>
          <w:rFonts w:ascii="Times New Roman" w:hAnsi="Times New Roman"/>
          <w:kern w:val="0"/>
          <w:sz w:val="18"/>
          <w:szCs w:val="20"/>
          <w:lang w:val="en-GB" w:eastAsia="en-US"/>
        </w:rPr>
        <w:tab/>
        <w:t>Email discussion summary for [10</w:t>
      </w:r>
      <w:r w:rsidR="00E9283A">
        <w:rPr>
          <w:rFonts w:ascii="Times New Roman" w:hAnsi="Times New Roman"/>
          <w:kern w:val="0"/>
          <w:sz w:val="18"/>
          <w:szCs w:val="20"/>
          <w:lang w:val="en-GB" w:eastAsia="en-US"/>
        </w:rPr>
        <w:t>3</w:t>
      </w:r>
      <w:r w:rsidRPr="009E2BF3">
        <w:rPr>
          <w:rFonts w:ascii="Times New Roman" w:hAnsi="Times New Roman"/>
          <w:kern w:val="0"/>
          <w:sz w:val="18"/>
          <w:szCs w:val="20"/>
          <w:lang w:val="en-GB" w:eastAsia="en-US"/>
        </w:rPr>
        <w:t>-e][</w:t>
      </w:r>
      <w:r w:rsidR="00E9283A">
        <w:rPr>
          <w:rFonts w:ascii="Times New Roman" w:hAnsi="Times New Roman"/>
          <w:kern w:val="0"/>
          <w:sz w:val="18"/>
          <w:szCs w:val="20"/>
          <w:lang w:val="en-GB" w:eastAsia="en-US"/>
        </w:rPr>
        <w:t>108</w:t>
      </w:r>
      <w:r w:rsidRPr="009E2BF3">
        <w:rPr>
          <w:rFonts w:ascii="Times New Roman" w:hAnsi="Times New Roman"/>
          <w:kern w:val="0"/>
          <w:sz w:val="18"/>
          <w:szCs w:val="20"/>
          <w:lang w:val="en-GB" w:eastAsia="en-US"/>
        </w:rPr>
        <w:t>] NR_HST_FR2</w:t>
      </w:r>
      <w:r w:rsidR="00E9283A">
        <w:rPr>
          <w:rFonts w:ascii="Times New Roman" w:hAnsi="Times New Roman"/>
          <w:kern w:val="0"/>
          <w:sz w:val="18"/>
          <w:szCs w:val="20"/>
          <w:lang w:val="en-GB" w:eastAsia="en-US"/>
        </w:rPr>
        <w:t>_maintenance</w:t>
      </w:r>
      <w:r w:rsidRPr="009E2BF3">
        <w:rPr>
          <w:rFonts w:ascii="Times New Roman" w:hAnsi="Times New Roman"/>
          <w:kern w:val="0"/>
          <w:sz w:val="18"/>
          <w:szCs w:val="20"/>
          <w:lang w:val="en-GB" w:eastAsia="en-US"/>
        </w:rPr>
        <w:tab/>
        <w:t xml:space="preserve">         </w:t>
      </w:r>
      <w:r w:rsid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(Samsung)</w:t>
      </w:r>
    </w:p>
    <w:p w14:paraId="202FB161" w14:textId="45FC9EF6" w:rsidR="000B2B88" w:rsidRPr="009E2BF3" w:rsidRDefault="000B2B88"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w:t>
      </w:r>
      <w:r w:rsidR="00E9283A">
        <w:rPr>
          <w:rFonts w:ascii="Times New Roman" w:hAnsi="Times New Roman"/>
          <w:kern w:val="0"/>
          <w:sz w:val="18"/>
          <w:szCs w:val="20"/>
          <w:lang w:val="en-GB" w:eastAsia="en-US"/>
        </w:rPr>
        <w:t>10490</w:t>
      </w:r>
      <w:r w:rsidRPr="009E2BF3">
        <w:rPr>
          <w:rFonts w:ascii="Times New Roman" w:hAnsi="Times New Roman"/>
          <w:kern w:val="0"/>
          <w:sz w:val="18"/>
          <w:szCs w:val="20"/>
          <w:lang w:val="en-GB" w:eastAsia="en-US"/>
        </w:rPr>
        <w:tab/>
        <w:t>Email discussion summary for [10</w:t>
      </w:r>
      <w:r w:rsidR="00B60ECD">
        <w:rPr>
          <w:rFonts w:ascii="Times New Roman" w:hAnsi="Times New Roman"/>
          <w:kern w:val="0"/>
          <w:sz w:val="18"/>
          <w:szCs w:val="20"/>
          <w:lang w:val="en-GB" w:eastAsia="en-US"/>
        </w:rPr>
        <w:t>3</w:t>
      </w:r>
      <w:r w:rsidRPr="009E2BF3">
        <w:rPr>
          <w:rFonts w:ascii="Times New Roman" w:hAnsi="Times New Roman"/>
          <w:kern w:val="0"/>
          <w:sz w:val="18"/>
          <w:szCs w:val="20"/>
          <w:lang w:val="en-GB" w:eastAsia="en-US"/>
        </w:rPr>
        <w:t>-e][2</w:t>
      </w:r>
      <w:r w:rsidR="00B60ECD">
        <w:rPr>
          <w:rFonts w:ascii="Times New Roman" w:hAnsi="Times New Roman"/>
          <w:kern w:val="0"/>
          <w:sz w:val="18"/>
          <w:szCs w:val="20"/>
          <w:lang w:val="en-GB" w:eastAsia="en-US"/>
        </w:rPr>
        <w:t>21</w:t>
      </w:r>
      <w:r w:rsidRPr="009E2BF3">
        <w:rPr>
          <w:rFonts w:ascii="Times New Roman" w:hAnsi="Times New Roman"/>
          <w:kern w:val="0"/>
          <w:sz w:val="18"/>
          <w:szCs w:val="20"/>
          <w:lang w:val="en-GB" w:eastAsia="en-US"/>
        </w:rPr>
        <w:t>] NR_HST_FR2_RRM_1</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 xml:space="preserve">          </w:t>
      </w:r>
      <w:r w:rsid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(Nokia)</w:t>
      </w:r>
    </w:p>
    <w:p w14:paraId="60B49660" w14:textId="721D280B" w:rsidR="000B2B88" w:rsidRDefault="000B2B88"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w:t>
      </w:r>
      <w:r w:rsidR="00B60ECD">
        <w:rPr>
          <w:rFonts w:ascii="Times New Roman" w:hAnsi="Times New Roman"/>
          <w:kern w:val="0"/>
          <w:sz w:val="18"/>
          <w:szCs w:val="20"/>
          <w:lang w:val="en-GB" w:eastAsia="en-US"/>
        </w:rPr>
        <w:t>10491</w:t>
      </w:r>
      <w:r w:rsidRPr="009E2BF3">
        <w:rPr>
          <w:rFonts w:ascii="Times New Roman" w:hAnsi="Times New Roman"/>
          <w:kern w:val="0"/>
          <w:sz w:val="18"/>
          <w:szCs w:val="20"/>
          <w:lang w:val="en-GB" w:eastAsia="en-US"/>
        </w:rPr>
        <w:tab/>
        <w:t>Email discussion summary for [10</w:t>
      </w:r>
      <w:r w:rsidR="00B60ECD">
        <w:rPr>
          <w:rFonts w:ascii="Times New Roman" w:hAnsi="Times New Roman"/>
          <w:kern w:val="0"/>
          <w:sz w:val="18"/>
          <w:szCs w:val="20"/>
          <w:lang w:val="en-GB" w:eastAsia="en-US"/>
        </w:rPr>
        <w:t>3</w:t>
      </w:r>
      <w:r w:rsidRPr="009E2BF3">
        <w:rPr>
          <w:rFonts w:ascii="Times New Roman" w:hAnsi="Times New Roman"/>
          <w:kern w:val="0"/>
          <w:sz w:val="18"/>
          <w:szCs w:val="20"/>
          <w:lang w:val="en-GB" w:eastAsia="en-US"/>
        </w:rPr>
        <w:t>-e][2</w:t>
      </w:r>
      <w:r w:rsidR="00B60ECD">
        <w:rPr>
          <w:rFonts w:ascii="Times New Roman" w:hAnsi="Times New Roman"/>
          <w:kern w:val="0"/>
          <w:sz w:val="18"/>
          <w:szCs w:val="20"/>
          <w:lang w:val="en-GB" w:eastAsia="en-US"/>
        </w:rPr>
        <w:t>22</w:t>
      </w:r>
      <w:r w:rsidRPr="009E2BF3">
        <w:rPr>
          <w:rFonts w:ascii="Times New Roman" w:hAnsi="Times New Roman"/>
          <w:kern w:val="0"/>
          <w:sz w:val="18"/>
          <w:szCs w:val="20"/>
          <w:lang w:val="en-GB" w:eastAsia="en-US"/>
        </w:rPr>
        <w:t>] NR_HST_FR2_RRM_2</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 xml:space="preserve">        </w:t>
      </w:r>
      <w:r w:rsid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(Samsung)</w:t>
      </w:r>
    </w:p>
    <w:p w14:paraId="0AF9CD4D" w14:textId="65266127" w:rsidR="000B2B88" w:rsidRPr="00B60ECD" w:rsidRDefault="000B2B88"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w:t>
      </w:r>
      <w:r w:rsidR="00661EF5" w:rsidRPr="00B60ECD">
        <w:rPr>
          <w:rFonts w:ascii="Times New Roman" w:hAnsi="Times New Roman"/>
          <w:kern w:val="0"/>
          <w:sz w:val="18"/>
          <w:szCs w:val="20"/>
          <w:lang w:val="en-GB" w:eastAsia="en-US"/>
        </w:rPr>
        <w:t>2210522</w:t>
      </w:r>
      <w:r w:rsidRPr="00B60ECD">
        <w:rPr>
          <w:rFonts w:ascii="Times New Roman" w:hAnsi="Times New Roman"/>
          <w:kern w:val="0"/>
          <w:sz w:val="18"/>
          <w:szCs w:val="20"/>
          <w:lang w:val="en-GB" w:eastAsia="en-US"/>
        </w:rPr>
        <w:tab/>
        <w:t>Email discussion summary for [10</w:t>
      </w:r>
      <w:r w:rsidR="004B1065" w:rsidRPr="00B60ECD">
        <w:rPr>
          <w:rFonts w:ascii="Times New Roman" w:hAnsi="Times New Roman"/>
          <w:kern w:val="0"/>
          <w:sz w:val="18"/>
          <w:szCs w:val="20"/>
          <w:lang w:val="en-GB" w:eastAsia="en-US"/>
        </w:rPr>
        <w:t>3-</w:t>
      </w:r>
      <w:r w:rsidRPr="00B60ECD">
        <w:rPr>
          <w:rFonts w:ascii="Times New Roman" w:hAnsi="Times New Roman"/>
          <w:kern w:val="0"/>
          <w:sz w:val="18"/>
          <w:szCs w:val="20"/>
          <w:lang w:val="en-GB" w:eastAsia="en-US"/>
        </w:rPr>
        <w:t>e][3</w:t>
      </w:r>
      <w:r w:rsidR="004B1065" w:rsidRPr="00B60ECD">
        <w:rPr>
          <w:rFonts w:ascii="Times New Roman" w:hAnsi="Times New Roman"/>
          <w:kern w:val="0"/>
          <w:sz w:val="18"/>
          <w:szCs w:val="20"/>
          <w:lang w:val="en-GB" w:eastAsia="en-US"/>
        </w:rPr>
        <w:t>19</w:t>
      </w:r>
      <w:r w:rsidRPr="00B60ECD">
        <w:rPr>
          <w:rFonts w:ascii="Times New Roman" w:hAnsi="Times New Roman"/>
          <w:kern w:val="0"/>
          <w:sz w:val="18"/>
          <w:szCs w:val="20"/>
          <w:lang w:val="en-GB" w:eastAsia="en-US"/>
        </w:rPr>
        <w:t>] NR_HST_FR2_Demod_Part1</w:t>
      </w:r>
      <w:r w:rsidRPr="00B60ECD">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ab/>
        <w:t>Moderator (Samsung)</w:t>
      </w:r>
    </w:p>
    <w:p w14:paraId="2C45B015" w14:textId="11715EBB" w:rsidR="000B2B88" w:rsidRDefault="000B2B88"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w:t>
      </w:r>
      <w:r w:rsidR="00661EF5">
        <w:rPr>
          <w:rFonts w:ascii="Times New Roman" w:hAnsi="Times New Roman"/>
          <w:kern w:val="0"/>
          <w:sz w:val="18"/>
          <w:szCs w:val="20"/>
          <w:lang w:val="en-GB" w:eastAsia="en-US"/>
        </w:rPr>
        <w:t>10533</w:t>
      </w:r>
      <w:r w:rsidRPr="009E2BF3">
        <w:rPr>
          <w:rFonts w:ascii="Times New Roman" w:hAnsi="Times New Roman"/>
          <w:kern w:val="0"/>
          <w:sz w:val="18"/>
          <w:szCs w:val="20"/>
          <w:lang w:val="en-GB" w:eastAsia="en-US"/>
        </w:rPr>
        <w:tab/>
        <w:t>Email discussion summary for [10</w:t>
      </w:r>
      <w:r w:rsidR="00661EF5">
        <w:rPr>
          <w:rFonts w:ascii="Times New Roman" w:hAnsi="Times New Roman"/>
          <w:kern w:val="0"/>
          <w:sz w:val="18"/>
          <w:szCs w:val="20"/>
          <w:lang w:val="en-GB" w:eastAsia="en-US"/>
        </w:rPr>
        <w:t>3</w:t>
      </w:r>
      <w:r w:rsidRPr="009E2BF3">
        <w:rPr>
          <w:rFonts w:ascii="Times New Roman" w:hAnsi="Times New Roman"/>
          <w:kern w:val="0"/>
          <w:sz w:val="18"/>
          <w:szCs w:val="20"/>
          <w:lang w:val="en-GB" w:eastAsia="en-US"/>
        </w:rPr>
        <w:t>-e][3</w:t>
      </w:r>
      <w:r w:rsidR="004B1065">
        <w:rPr>
          <w:rFonts w:ascii="Times New Roman" w:hAnsi="Times New Roman"/>
          <w:kern w:val="0"/>
          <w:sz w:val="18"/>
          <w:szCs w:val="20"/>
          <w:lang w:val="en-GB" w:eastAsia="en-US"/>
        </w:rPr>
        <w:t>20</w:t>
      </w:r>
      <w:r w:rsidRPr="009E2BF3">
        <w:rPr>
          <w:rFonts w:ascii="Times New Roman" w:hAnsi="Times New Roman"/>
          <w:kern w:val="0"/>
          <w:sz w:val="18"/>
          <w:szCs w:val="20"/>
          <w:lang w:val="en-GB" w:eastAsia="en-US"/>
        </w:rPr>
        <w:t>] NR_HST_FR2_Demod_Part2</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Moderator (Nokia)</w:t>
      </w:r>
    </w:p>
    <w:p w14:paraId="58D440C1" w14:textId="3FB76B95" w:rsidR="004B1065" w:rsidRDefault="00661EF5"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hAnsi="Times New Roman"/>
          <w:kern w:val="0"/>
          <w:sz w:val="18"/>
          <w:szCs w:val="20"/>
          <w:lang w:val="en-GB" w:eastAsia="en-US"/>
        </w:rPr>
        <w:t xml:space="preserve">R4-2208079     </w:t>
      </w:r>
      <w:r w:rsidRPr="00661EF5">
        <w:rPr>
          <w:rFonts w:ascii="Times New Roman" w:hAnsi="Times New Roman"/>
          <w:kern w:val="0"/>
          <w:sz w:val="18"/>
          <w:szCs w:val="20"/>
          <w:lang w:val="en-GB" w:eastAsia="en-US"/>
        </w:rPr>
        <w:t>Big CR on FR2 HST UE demodulation requirement for TS 38.101-4</w:t>
      </w:r>
      <w:r>
        <w:rPr>
          <w:rFonts w:ascii="Times New Roman" w:hAnsi="Times New Roman"/>
          <w:kern w:val="0"/>
          <w:sz w:val="18"/>
          <w:szCs w:val="20"/>
          <w:lang w:val="en-GB" w:eastAsia="en-US"/>
        </w:rPr>
        <w:t xml:space="preserve">                             Samsung</w:t>
      </w:r>
    </w:p>
    <w:p w14:paraId="7AA71728" w14:textId="0687ADF0" w:rsidR="00661EF5" w:rsidRPr="00661EF5" w:rsidRDefault="00661EF5"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661EF5">
        <w:rPr>
          <w:rFonts w:ascii="Times New Roman" w:eastAsiaTheme="minorEastAsia" w:hAnsi="Times New Roman"/>
          <w:kern w:val="0"/>
          <w:sz w:val="18"/>
          <w:szCs w:val="20"/>
          <w:lang w:val="en-GB" w:eastAsia="zh-CN"/>
        </w:rPr>
        <w:t>2210910</w:t>
      </w:r>
      <w:r>
        <w:rPr>
          <w:rFonts w:ascii="Times New Roman" w:eastAsiaTheme="minorEastAsia" w:hAnsi="Times New Roman"/>
          <w:kern w:val="0"/>
          <w:sz w:val="18"/>
          <w:szCs w:val="20"/>
          <w:lang w:val="en-GB" w:eastAsia="zh-CN"/>
        </w:rPr>
        <w:t xml:space="preserve">     </w:t>
      </w:r>
      <w:r w:rsidRPr="00661EF5">
        <w:rPr>
          <w:rFonts w:ascii="Times New Roman" w:eastAsiaTheme="minorEastAsia" w:hAnsi="Times New Roman"/>
          <w:kern w:val="0"/>
          <w:sz w:val="18"/>
          <w:szCs w:val="20"/>
          <w:lang w:val="en-GB" w:eastAsia="zh-CN"/>
        </w:rPr>
        <w:t xml:space="preserve">Draft CR on minimum requirements for FR2 PDSCH HST-DPS requirements </w:t>
      </w:r>
      <w:r>
        <w:rPr>
          <w:rFonts w:ascii="Times New Roman" w:eastAsiaTheme="minorEastAsia" w:hAnsi="Times New Roman"/>
          <w:kern w:val="0"/>
          <w:sz w:val="18"/>
          <w:szCs w:val="20"/>
          <w:lang w:val="en-GB" w:eastAsia="zh-CN"/>
        </w:rPr>
        <w:t xml:space="preserve">      </w:t>
      </w:r>
      <w:r w:rsidR="00300AF4">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Huawei</w:t>
      </w:r>
    </w:p>
    <w:p w14:paraId="18687787" w14:textId="151EAD9C" w:rsidR="00661EF5" w:rsidRDefault="00661EF5" w:rsidP="004D2601">
      <w:pPr>
        <w:pStyle w:val="ListParagraph"/>
        <w:numPr>
          <w:ilvl w:val="0"/>
          <w:numId w:val="10"/>
        </w:numPr>
        <w:ind w:leftChars="0"/>
        <w:rPr>
          <w:rFonts w:ascii="Times New Roman" w:hAnsi="Times New Roman"/>
          <w:kern w:val="0"/>
          <w:sz w:val="18"/>
          <w:szCs w:val="20"/>
          <w:lang w:val="en-GB" w:eastAsia="en-US"/>
        </w:rPr>
      </w:pPr>
      <w:r w:rsidRPr="00661EF5">
        <w:rPr>
          <w:rFonts w:ascii="Times New Roman" w:hAnsi="Times New Roman"/>
          <w:kern w:val="0"/>
          <w:sz w:val="18"/>
          <w:szCs w:val="20"/>
          <w:lang w:val="en-GB" w:eastAsia="en-US"/>
        </w:rPr>
        <w:t>R4-2210654</w:t>
      </w:r>
      <w:r>
        <w:rPr>
          <w:rFonts w:ascii="Times New Roman" w:hAnsi="Times New Roman"/>
          <w:kern w:val="0"/>
          <w:sz w:val="18"/>
          <w:szCs w:val="20"/>
          <w:lang w:val="en-GB" w:eastAsia="en-US"/>
        </w:rPr>
        <w:t xml:space="preserve">     </w:t>
      </w:r>
      <w:r w:rsidRPr="00661EF5">
        <w:rPr>
          <w:rFonts w:ascii="Times New Roman" w:hAnsi="Times New Roman"/>
          <w:kern w:val="0"/>
          <w:sz w:val="18"/>
          <w:szCs w:val="20"/>
          <w:lang w:val="en-GB" w:eastAsia="en-US"/>
        </w:rPr>
        <w:t>Draft CR to TS 38.101-4: Applicability rules for HST FR2 PDSCH requirements</w:t>
      </w:r>
      <w:r w:rsidR="00300AF4">
        <w:rPr>
          <w:rFonts w:ascii="Times New Roman" w:hAnsi="Times New Roman"/>
          <w:kern w:val="0"/>
          <w:sz w:val="18"/>
          <w:szCs w:val="20"/>
          <w:lang w:val="en-GB" w:eastAsia="en-US"/>
        </w:rPr>
        <w:tab/>
      </w:r>
      <w:r>
        <w:rPr>
          <w:rFonts w:ascii="Times New Roman" w:hAnsi="Times New Roman"/>
          <w:kern w:val="0"/>
          <w:sz w:val="18"/>
          <w:szCs w:val="20"/>
          <w:lang w:val="en-GB" w:eastAsia="en-US"/>
        </w:rPr>
        <w:t>Intel</w:t>
      </w:r>
    </w:p>
    <w:p w14:paraId="24E3E521" w14:textId="62353E1B" w:rsidR="00661EF5" w:rsidRPr="00661EF5" w:rsidRDefault="00661EF5" w:rsidP="004D2601">
      <w:pPr>
        <w:pStyle w:val="ListParagraph"/>
        <w:numPr>
          <w:ilvl w:val="0"/>
          <w:numId w:val="10"/>
        </w:numPr>
        <w:ind w:leftChars="0"/>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661EF5">
        <w:rPr>
          <w:rFonts w:ascii="Times New Roman" w:eastAsiaTheme="minorEastAsia" w:hAnsi="Times New Roman"/>
          <w:kern w:val="0"/>
          <w:sz w:val="18"/>
          <w:szCs w:val="20"/>
          <w:lang w:val="en-GB" w:eastAsia="zh-CN"/>
        </w:rPr>
        <w:t>2209072</w:t>
      </w:r>
      <w:r>
        <w:rPr>
          <w:rFonts w:ascii="Times New Roman" w:eastAsiaTheme="minorEastAsia" w:hAnsi="Times New Roman"/>
          <w:kern w:val="0"/>
          <w:sz w:val="18"/>
          <w:szCs w:val="20"/>
          <w:lang w:val="en-GB" w:eastAsia="zh-CN"/>
        </w:rPr>
        <w:t xml:space="preserve">     </w:t>
      </w:r>
      <w:r w:rsidRPr="00661EF5">
        <w:rPr>
          <w:rFonts w:ascii="Times New Roman" w:eastAsiaTheme="minorEastAsia" w:hAnsi="Times New Roman"/>
          <w:kern w:val="0"/>
          <w:sz w:val="18"/>
          <w:szCs w:val="20"/>
          <w:lang w:val="en-GB" w:eastAsia="zh-CN"/>
        </w:rPr>
        <w:t>Draft CR to TS 38.101-4: draft CR: FRC for PDSCH demod</w:t>
      </w:r>
      <w:r w:rsidR="00300AF4">
        <w:rPr>
          <w:rFonts w:ascii="Times New Roman" w:eastAsiaTheme="minorEastAsia" w:hAnsi="Times New Roman"/>
          <w:kern w:val="0"/>
          <w:sz w:val="18"/>
          <w:szCs w:val="20"/>
          <w:lang w:val="en-GB" w:eastAsia="zh-CN"/>
        </w:rPr>
        <w:t>.</w:t>
      </w:r>
      <w:r w:rsidRPr="00661EF5">
        <w:rPr>
          <w:rFonts w:ascii="Times New Roman" w:eastAsiaTheme="minorEastAsia" w:hAnsi="Times New Roman"/>
          <w:kern w:val="0"/>
          <w:sz w:val="18"/>
          <w:szCs w:val="20"/>
          <w:lang w:val="en-GB" w:eastAsia="zh-CN"/>
        </w:rPr>
        <w:t xml:space="preserve"> req</w:t>
      </w:r>
      <w:r w:rsidR="00300AF4">
        <w:rPr>
          <w:rFonts w:ascii="Times New Roman" w:eastAsiaTheme="minorEastAsia" w:hAnsi="Times New Roman"/>
          <w:kern w:val="0"/>
          <w:sz w:val="18"/>
          <w:szCs w:val="20"/>
          <w:lang w:val="en-GB" w:eastAsia="zh-CN"/>
        </w:rPr>
        <w:t>.</w:t>
      </w:r>
      <w:r w:rsidRPr="00661EF5">
        <w:rPr>
          <w:rFonts w:ascii="Times New Roman" w:eastAsiaTheme="minorEastAsia" w:hAnsi="Times New Roman"/>
          <w:kern w:val="0"/>
          <w:sz w:val="18"/>
          <w:szCs w:val="20"/>
          <w:lang w:val="en-GB" w:eastAsia="zh-CN"/>
        </w:rPr>
        <w:t xml:space="preserve"> for FR2 HST</w:t>
      </w:r>
      <w:r>
        <w:rPr>
          <w:rFonts w:ascii="Times New Roman" w:eastAsiaTheme="minorEastAsia" w:hAnsi="Times New Roman"/>
          <w:kern w:val="0"/>
          <w:sz w:val="18"/>
          <w:szCs w:val="20"/>
          <w:lang w:val="en-GB" w:eastAsia="zh-CN"/>
        </w:rPr>
        <w:t xml:space="preserve">           </w:t>
      </w:r>
      <w:r w:rsidR="00300AF4">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Ericsson</w:t>
      </w:r>
    </w:p>
    <w:p w14:paraId="30D2D3A0" w14:textId="11177AED" w:rsidR="00661EF5" w:rsidRPr="00661EF5" w:rsidRDefault="00661EF5"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661EF5">
        <w:rPr>
          <w:rFonts w:ascii="Times New Roman" w:eastAsiaTheme="minorEastAsia" w:hAnsi="Times New Roman"/>
          <w:kern w:val="0"/>
          <w:sz w:val="18"/>
          <w:szCs w:val="20"/>
          <w:lang w:val="en-GB" w:eastAsia="zh-CN"/>
        </w:rPr>
        <w:t>2210911</w:t>
      </w:r>
      <w:r>
        <w:rPr>
          <w:rFonts w:ascii="Times New Roman" w:eastAsiaTheme="minorEastAsia" w:hAnsi="Times New Roman"/>
          <w:kern w:val="0"/>
          <w:sz w:val="18"/>
          <w:szCs w:val="20"/>
          <w:lang w:val="en-GB" w:eastAsia="zh-CN"/>
        </w:rPr>
        <w:t xml:space="preserve">     </w:t>
      </w:r>
      <w:r w:rsidRPr="00661EF5">
        <w:rPr>
          <w:rFonts w:ascii="Times New Roman" w:eastAsiaTheme="minorEastAsia" w:hAnsi="Times New Roman"/>
          <w:kern w:val="0"/>
          <w:sz w:val="18"/>
          <w:szCs w:val="20"/>
          <w:lang w:val="en-GB" w:eastAsia="zh-CN"/>
        </w:rPr>
        <w:t>Draft CR to TS 38.101-4: CR: FR2 HST channel model</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Qualcomm</w:t>
      </w:r>
    </w:p>
    <w:p w14:paraId="6DFBD54A" w14:textId="387E5951" w:rsidR="00661EF5" w:rsidRPr="00661EF5" w:rsidRDefault="00661EF5"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 xml:space="preserve">R4-2208078     </w:t>
      </w:r>
      <w:r w:rsidRPr="00661EF5">
        <w:rPr>
          <w:rFonts w:ascii="Times New Roman" w:eastAsiaTheme="minorEastAsia" w:hAnsi="Times New Roman"/>
          <w:kern w:val="0"/>
          <w:sz w:val="18"/>
          <w:szCs w:val="20"/>
          <w:lang w:val="en-GB" w:eastAsia="zh-CN"/>
        </w:rPr>
        <w:t>Big CR on FR2 HST BS demodulation requirement for TS 38.104</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Samsung</w:t>
      </w:r>
    </w:p>
    <w:p w14:paraId="10B615C3" w14:textId="157385F5" w:rsidR="00661EF5" w:rsidRPr="00661EF5" w:rsidRDefault="00661EF5"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661EF5">
        <w:rPr>
          <w:rFonts w:ascii="Times New Roman" w:eastAsiaTheme="minorEastAsia" w:hAnsi="Times New Roman"/>
          <w:kern w:val="0"/>
          <w:sz w:val="18"/>
          <w:szCs w:val="20"/>
          <w:lang w:val="en-GB" w:eastAsia="zh-CN"/>
        </w:rPr>
        <w:t>2210148</w:t>
      </w:r>
      <w:r>
        <w:rPr>
          <w:rFonts w:ascii="Times New Roman" w:eastAsiaTheme="minorEastAsia" w:hAnsi="Times New Roman"/>
          <w:kern w:val="0"/>
          <w:sz w:val="18"/>
          <w:szCs w:val="20"/>
          <w:lang w:val="en-GB" w:eastAsia="zh-CN"/>
        </w:rPr>
        <w:t xml:space="preserve">     </w:t>
      </w:r>
      <w:r w:rsidRPr="00661EF5">
        <w:rPr>
          <w:rFonts w:ascii="Times New Roman" w:eastAsiaTheme="minorEastAsia" w:hAnsi="Times New Roman"/>
          <w:kern w:val="0"/>
          <w:sz w:val="18"/>
          <w:szCs w:val="20"/>
          <w:lang w:val="en-GB" w:eastAsia="zh-CN"/>
        </w:rPr>
        <w:t>Big CR on FR2 HST BS demodulation requirement for TS 38.14</w:t>
      </w:r>
      <w:r>
        <w:rPr>
          <w:rFonts w:ascii="Times New Roman" w:eastAsiaTheme="minorEastAsia" w:hAnsi="Times New Roman"/>
          <w:kern w:val="0"/>
          <w:sz w:val="18"/>
          <w:szCs w:val="20"/>
          <w:lang w:val="en-GB" w:eastAsia="zh-CN"/>
        </w:rPr>
        <w:t>1-2</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Nokia</w:t>
      </w:r>
    </w:p>
    <w:p w14:paraId="515830C2" w14:textId="719C09FA" w:rsidR="00661EF5" w:rsidRPr="00661EF5" w:rsidRDefault="00661EF5"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661EF5">
        <w:rPr>
          <w:rFonts w:ascii="Times New Roman" w:eastAsiaTheme="minorEastAsia" w:hAnsi="Times New Roman"/>
          <w:kern w:val="0"/>
          <w:sz w:val="18"/>
          <w:szCs w:val="20"/>
          <w:lang w:val="en-GB" w:eastAsia="zh-CN"/>
        </w:rPr>
        <w:t>2210912</w:t>
      </w:r>
      <w:r w:rsidR="00D046D5">
        <w:rPr>
          <w:rFonts w:ascii="Times New Roman" w:eastAsiaTheme="minorEastAsia" w:hAnsi="Times New Roman"/>
          <w:kern w:val="0"/>
          <w:sz w:val="18"/>
          <w:szCs w:val="20"/>
          <w:lang w:val="en-GB" w:eastAsia="zh-CN"/>
        </w:rPr>
        <w:t xml:space="preserve">     </w:t>
      </w:r>
      <w:r w:rsidR="00D046D5" w:rsidRPr="00D046D5">
        <w:rPr>
          <w:rFonts w:ascii="Times New Roman" w:eastAsiaTheme="minorEastAsia" w:hAnsi="Times New Roman"/>
          <w:kern w:val="0"/>
          <w:sz w:val="18"/>
          <w:szCs w:val="20"/>
          <w:lang w:val="en-GB" w:eastAsia="zh-CN"/>
        </w:rPr>
        <w:t>Draft CR on HST FR2 BS applicability rule (38.141-2, Rel-17)</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D046D5">
        <w:rPr>
          <w:rFonts w:ascii="Times New Roman" w:eastAsiaTheme="minorEastAsia" w:hAnsi="Times New Roman"/>
          <w:kern w:val="0"/>
          <w:sz w:val="18"/>
          <w:szCs w:val="20"/>
          <w:lang w:val="en-GB" w:eastAsia="zh-CN"/>
        </w:rPr>
        <w:t>Huawei</w:t>
      </w:r>
    </w:p>
    <w:p w14:paraId="2C20E113" w14:textId="459F381E" w:rsidR="00661EF5" w:rsidRP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00661EF5" w:rsidRPr="00D046D5">
        <w:rPr>
          <w:rFonts w:ascii="Times New Roman" w:eastAsiaTheme="minorEastAsia" w:hAnsi="Times New Roman"/>
          <w:kern w:val="0"/>
          <w:sz w:val="18"/>
          <w:szCs w:val="20"/>
          <w:lang w:val="en-GB" w:eastAsia="zh-CN"/>
        </w:rPr>
        <w:t>2210913</w:t>
      </w:r>
      <w:r>
        <w:rPr>
          <w:rFonts w:ascii="Times New Roman" w:eastAsiaTheme="minorEastAsia" w:hAnsi="Times New Roman"/>
          <w:kern w:val="0"/>
          <w:sz w:val="18"/>
          <w:szCs w:val="20"/>
          <w:lang w:val="en-GB" w:eastAsia="zh-CN"/>
        </w:rPr>
        <w:t xml:space="preserve">     </w:t>
      </w:r>
      <w:r w:rsidRPr="00D046D5">
        <w:rPr>
          <w:rFonts w:ascii="Times New Roman" w:eastAsiaTheme="minorEastAsia" w:hAnsi="Times New Roman"/>
          <w:kern w:val="0"/>
          <w:sz w:val="18"/>
          <w:szCs w:val="20"/>
          <w:lang w:val="en-GB" w:eastAsia="zh-CN"/>
        </w:rPr>
        <w:t>draftCR to TS 38.104 on HST FR2 Channel Conditions</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Nokia</w:t>
      </w:r>
    </w:p>
    <w:p w14:paraId="5F9385D9" w14:textId="3406D16F" w:rsidR="00661EF5" w:rsidRP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00661EF5" w:rsidRPr="00D046D5">
        <w:rPr>
          <w:rFonts w:ascii="Times New Roman" w:eastAsiaTheme="minorEastAsia" w:hAnsi="Times New Roman"/>
          <w:kern w:val="0"/>
          <w:sz w:val="18"/>
          <w:szCs w:val="20"/>
          <w:lang w:val="en-GB" w:eastAsia="zh-CN"/>
        </w:rPr>
        <w:t>221091</w:t>
      </w:r>
      <w:r>
        <w:rPr>
          <w:rFonts w:ascii="Times New Roman" w:eastAsiaTheme="minorEastAsia" w:hAnsi="Times New Roman"/>
          <w:kern w:val="0"/>
          <w:sz w:val="18"/>
          <w:szCs w:val="20"/>
          <w:lang w:val="en-GB" w:eastAsia="zh-CN"/>
        </w:rPr>
        <w:t xml:space="preserve">4     </w:t>
      </w:r>
      <w:r w:rsidRPr="00D046D5">
        <w:rPr>
          <w:rFonts w:ascii="Times New Roman" w:eastAsiaTheme="minorEastAsia" w:hAnsi="Times New Roman"/>
          <w:kern w:val="0"/>
          <w:sz w:val="18"/>
          <w:szCs w:val="20"/>
          <w:lang w:val="en-GB" w:eastAsia="zh-CN"/>
        </w:rPr>
        <w:t>draftCR to TS 38.141-2 on HST FR2 Channel Conditions</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Nokia</w:t>
      </w:r>
    </w:p>
    <w:p w14:paraId="0D5A13F3" w14:textId="62C73EB1" w:rsidR="00661EF5" w:rsidRP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00661EF5" w:rsidRPr="00D046D5">
        <w:rPr>
          <w:rFonts w:ascii="Times New Roman" w:eastAsiaTheme="minorEastAsia" w:hAnsi="Times New Roman"/>
          <w:kern w:val="0"/>
          <w:sz w:val="18"/>
          <w:szCs w:val="20"/>
          <w:lang w:val="en-GB" w:eastAsia="zh-CN"/>
        </w:rPr>
        <w:t>221091</w:t>
      </w:r>
      <w:r>
        <w:rPr>
          <w:rFonts w:ascii="Times New Roman" w:eastAsiaTheme="minorEastAsia" w:hAnsi="Times New Roman"/>
          <w:kern w:val="0"/>
          <w:sz w:val="18"/>
          <w:szCs w:val="20"/>
          <w:lang w:val="en-GB" w:eastAsia="zh-CN"/>
        </w:rPr>
        <w:t xml:space="preserve">5     </w:t>
      </w:r>
      <w:r w:rsidRPr="00D046D5">
        <w:rPr>
          <w:rFonts w:ascii="Times New Roman" w:eastAsiaTheme="minorEastAsia" w:hAnsi="Times New Roman"/>
          <w:kern w:val="0"/>
          <w:sz w:val="18"/>
          <w:szCs w:val="20"/>
          <w:lang w:val="en-GB" w:eastAsia="zh-CN"/>
        </w:rPr>
        <w:t>Draft CR to 38.141-2: Introduction of HST PUSCH requirements</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 xml:space="preserve">Ericsson, Samsung       </w:t>
      </w:r>
    </w:p>
    <w:p w14:paraId="00851252" w14:textId="1F91F15E"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00661EF5" w:rsidRPr="00D046D5">
        <w:rPr>
          <w:rFonts w:ascii="Times New Roman" w:eastAsiaTheme="minorEastAsia" w:hAnsi="Times New Roman"/>
          <w:kern w:val="0"/>
          <w:sz w:val="18"/>
          <w:szCs w:val="20"/>
          <w:lang w:val="en-GB" w:eastAsia="zh-CN"/>
        </w:rPr>
        <w:t>221091</w:t>
      </w:r>
      <w:r>
        <w:rPr>
          <w:rFonts w:ascii="Times New Roman" w:eastAsiaTheme="minorEastAsia" w:hAnsi="Times New Roman"/>
          <w:kern w:val="0"/>
          <w:sz w:val="18"/>
          <w:szCs w:val="20"/>
          <w:lang w:val="en-GB" w:eastAsia="zh-CN"/>
        </w:rPr>
        <w:t xml:space="preserve">6     </w:t>
      </w:r>
      <w:r w:rsidRPr="00D046D5">
        <w:rPr>
          <w:rFonts w:ascii="Times New Roman" w:eastAsiaTheme="minorEastAsia" w:hAnsi="Times New Roman"/>
          <w:kern w:val="0"/>
          <w:sz w:val="18"/>
          <w:szCs w:val="20"/>
          <w:lang w:val="en-GB" w:eastAsia="zh-CN"/>
        </w:rPr>
        <w:t>Draft CR on BS Manufacturer declaration for FR2 HST for TS 38.141-2</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Samsung, Nokia</w:t>
      </w:r>
    </w:p>
    <w:p w14:paraId="0AEE3299" w14:textId="50BE978C" w:rsidR="00661EF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2210656</w:t>
      </w:r>
      <w:r w:rsidR="00661EF5">
        <w:rPr>
          <w:rFonts w:ascii="Times New Roman" w:eastAsiaTheme="minorEastAsia" w:hAnsi="Times New Roman"/>
          <w:kern w:val="0"/>
          <w:sz w:val="18"/>
          <w:szCs w:val="20"/>
          <w:lang w:val="en-GB" w:eastAsia="zh-CN"/>
        </w:rPr>
        <w:t xml:space="preserve">  </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DraftCR to TS 38.104: HST FR2 PUSCH performance requirements</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Intel</w:t>
      </w:r>
    </w:p>
    <w:p w14:paraId="74829A00" w14:textId="5DBA7B24"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2210657</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DraftCR to TS 38.104: FRC for HST FR2 PUSCH performance requirements</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sidRPr="00A35005">
        <w:rPr>
          <w:rFonts w:ascii="Times New Roman" w:eastAsiaTheme="minorEastAsia" w:hAnsi="Times New Roman"/>
          <w:kern w:val="0"/>
          <w:sz w:val="18"/>
          <w:szCs w:val="20"/>
          <w:lang w:val="en-GB" w:eastAsia="zh-CN"/>
        </w:rPr>
        <w:t>Intel</w:t>
      </w:r>
    </w:p>
    <w:p w14:paraId="7804F891" w14:textId="202B4305"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2211127</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DraftCR to TS 38.141-2: FRC for HST FR2 PUSCH performance requirements</w:t>
      </w:r>
      <w:r w:rsidR="00300AF4">
        <w:rPr>
          <w:rFonts w:ascii="Times New Roman" w:eastAsiaTheme="minorEastAsia" w:hAnsi="Times New Roman"/>
          <w:kern w:val="0"/>
          <w:sz w:val="18"/>
          <w:szCs w:val="20"/>
          <w:lang w:val="en-GB" w:eastAsia="zh-CN"/>
        </w:rPr>
        <w:tab/>
      </w:r>
      <w:r w:rsidR="00A35005" w:rsidRPr="00A35005">
        <w:rPr>
          <w:rFonts w:ascii="Times New Roman" w:eastAsiaTheme="minorEastAsia" w:hAnsi="Times New Roman"/>
          <w:kern w:val="0"/>
          <w:sz w:val="18"/>
          <w:szCs w:val="20"/>
          <w:lang w:val="en-GB" w:eastAsia="zh-CN"/>
        </w:rPr>
        <w:t>Intel</w:t>
      </w:r>
    </w:p>
    <w:p w14:paraId="36D3F444" w14:textId="50FAB89E"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2210917</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Draft CR for TS 38.104, Introduce performance requirements for UL TA</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CATT</w:t>
      </w:r>
    </w:p>
    <w:p w14:paraId="487EA425" w14:textId="7C53DF06"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2210918</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Draft CR for TS 38.141-2, Introduce performance requirements for UL TA</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CATT</w:t>
      </w:r>
    </w:p>
    <w:p w14:paraId="2B8DC1AB" w14:textId="6BD16EDD"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2209868</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Draft CR on PRACH minimum requirements for high speed train (38.104, Rel-17)</w:t>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Huawei</w:t>
      </w:r>
    </w:p>
    <w:p w14:paraId="3B8D57FD" w14:textId="5A6D6222"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2209869</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Draft CR on PRACH test requirement for high speed train (38.141-2, Rel-17)</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Huawei</w:t>
      </w:r>
    </w:p>
    <w:p w14:paraId="23405D1F" w14:textId="358BC653"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2210653</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WF on UE demodulation requirement for FR2 HST</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Samsung</w:t>
      </w:r>
    </w:p>
    <w:p w14:paraId="42989D7C" w14:textId="1012831C"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2208074</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Simulation results summary for Rel-17 FR2 HST UE demod</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Samsung</w:t>
      </w:r>
    </w:p>
    <w:p w14:paraId="6E90D411" w14:textId="435B93F8"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Pr="00D046D5">
        <w:rPr>
          <w:rFonts w:ascii="Times New Roman" w:eastAsiaTheme="minorEastAsia" w:hAnsi="Times New Roman"/>
          <w:kern w:val="0"/>
          <w:sz w:val="18"/>
          <w:szCs w:val="20"/>
          <w:lang w:val="en-GB" w:eastAsia="zh-CN"/>
        </w:rPr>
        <w:t>2210655</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WF on BS demodulation requirement for FR2 HST</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Nokia</w:t>
      </w:r>
    </w:p>
    <w:p w14:paraId="4C9F9C4E" w14:textId="7F5C72D0" w:rsidR="00D046D5" w:rsidRP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sidRPr="00D046D5">
        <w:rPr>
          <w:rFonts w:ascii="Times New Roman" w:eastAsiaTheme="minorEastAsia" w:hAnsi="Times New Roman"/>
          <w:kern w:val="0"/>
          <w:sz w:val="18"/>
          <w:szCs w:val="20"/>
          <w:lang w:val="en-GB" w:eastAsia="zh-CN"/>
        </w:rPr>
        <w:t>R4-2208075</w:t>
      </w:r>
      <w:r w:rsidR="00A35005">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Simulation results summary for Rel-17 FR2 HST BS demod</w:t>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300AF4">
        <w:rPr>
          <w:rFonts w:ascii="Times New Roman" w:eastAsiaTheme="minorEastAsia" w:hAnsi="Times New Roman"/>
          <w:kern w:val="0"/>
          <w:sz w:val="18"/>
          <w:szCs w:val="20"/>
          <w:lang w:val="en-GB" w:eastAsia="zh-CN"/>
        </w:rPr>
        <w:tab/>
      </w:r>
      <w:r w:rsidR="00A35005">
        <w:rPr>
          <w:rFonts w:ascii="Times New Roman" w:eastAsiaTheme="minorEastAsia" w:hAnsi="Times New Roman"/>
          <w:kern w:val="0"/>
          <w:sz w:val="18"/>
          <w:szCs w:val="20"/>
          <w:lang w:val="en-GB" w:eastAsia="zh-CN"/>
        </w:rPr>
        <w:t>Samsung</w:t>
      </w:r>
    </w:p>
    <w:p w14:paraId="0459E5E9" w14:textId="01513A6F"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R4-2208504</w:t>
      </w:r>
      <w:r w:rsidRPr="00B60ECD">
        <w:rPr>
          <w:rFonts w:ascii="Times New Roman" w:hAnsi="Times New Roman"/>
          <w:kern w:val="0"/>
          <w:sz w:val="18"/>
          <w:szCs w:val="20"/>
          <w:lang w:val="en-GB" w:eastAsia="en-US"/>
        </w:rPr>
        <w:tab/>
        <w:t>Discussion on Spherical Coverage requirements for FR2 HST</w:t>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ZTE</w:t>
      </w:r>
    </w:p>
    <w:p w14:paraId="30B9C6F6" w14:textId="1DE40555"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R4-2208156</w:t>
      </w:r>
      <w:r w:rsidRPr="00B60ECD">
        <w:rPr>
          <w:rFonts w:ascii="Times New Roman" w:hAnsi="Times New Roman"/>
          <w:kern w:val="0"/>
          <w:sz w:val="18"/>
          <w:szCs w:val="20"/>
          <w:lang w:val="en-GB" w:eastAsia="en-US"/>
        </w:rPr>
        <w:tab/>
        <w:t>CR on FR2 HST core requirements</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CATT</w:t>
      </w:r>
    </w:p>
    <w:p w14:paraId="000B397F" w14:textId="43C6009E"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R4-2210608</w:t>
      </w:r>
      <w:r w:rsidRPr="00B60ECD">
        <w:rPr>
          <w:rFonts w:ascii="Times New Roman" w:hAnsi="Times New Roman"/>
          <w:kern w:val="0"/>
          <w:sz w:val="18"/>
          <w:szCs w:val="20"/>
          <w:lang w:val="en-GB" w:eastAsia="en-US"/>
        </w:rPr>
        <w:tab/>
        <w:t>WF on HST FR2 RRM Core Requirement Maintenance</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05FB7592" w14:textId="1EA106ED"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R4-2211218</w:t>
      </w:r>
      <w:r w:rsidRPr="00B60ECD">
        <w:rPr>
          <w:rFonts w:ascii="Times New Roman" w:hAnsi="Times New Roman"/>
          <w:kern w:val="0"/>
          <w:sz w:val="18"/>
          <w:szCs w:val="20"/>
          <w:lang w:val="en-GB" w:eastAsia="en-US"/>
        </w:rPr>
        <w:tab/>
        <w:t>FR2 HST neighboring cell measurement requirement correction</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Qualcomm, Inc.</w:t>
      </w:r>
    </w:p>
    <w:p w14:paraId="1ADA269A" w14:textId="718DF482"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R4-2207818</w:t>
      </w:r>
      <w:r w:rsidRPr="00B60ECD">
        <w:rPr>
          <w:rFonts w:ascii="Times New Roman" w:hAnsi="Times New Roman"/>
          <w:kern w:val="0"/>
          <w:sz w:val="18"/>
          <w:szCs w:val="20"/>
          <w:lang w:val="en-GB" w:eastAsia="en-US"/>
        </w:rPr>
        <w:tab/>
        <w:t>Discussion on general aspect of FR2 HST</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Apple</w:t>
      </w:r>
    </w:p>
    <w:p w14:paraId="3E079D24" w14:textId="01D00B89"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R4-2208153</w:t>
      </w:r>
      <w:r w:rsidRPr="00B60ECD">
        <w:rPr>
          <w:rFonts w:ascii="Times New Roman" w:hAnsi="Times New Roman"/>
          <w:kern w:val="0"/>
          <w:sz w:val="18"/>
          <w:szCs w:val="20"/>
          <w:lang w:val="en-GB" w:eastAsia="en-US"/>
        </w:rPr>
        <w:tab/>
        <w:t>Discussion on remaining issues for FR2 HST</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CATT</w:t>
      </w:r>
    </w:p>
    <w:p w14:paraId="45243496" w14:textId="4843E907"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R4-2208843</w:t>
      </w:r>
      <w:r w:rsidRPr="00B60ECD">
        <w:rPr>
          <w:rFonts w:ascii="Times New Roman" w:hAnsi="Times New Roman"/>
          <w:kern w:val="0"/>
          <w:sz w:val="18"/>
          <w:szCs w:val="20"/>
          <w:lang w:val="en-GB" w:eastAsia="en-US"/>
        </w:rPr>
        <w:tab/>
        <w:t>Further Discussion on capability and feature list for FR2 HST UE</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Samsung</w:t>
      </w:r>
    </w:p>
    <w:p w14:paraId="04C7CB99" w14:textId="1EA6A9F1"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R4-2208963</w:t>
      </w:r>
      <w:r w:rsidRPr="00B60ECD">
        <w:rPr>
          <w:rFonts w:ascii="Times New Roman" w:hAnsi="Times New Roman"/>
          <w:kern w:val="0"/>
          <w:sz w:val="18"/>
          <w:szCs w:val="20"/>
          <w:lang w:val="en-GB" w:eastAsia="en-US"/>
        </w:rPr>
        <w:tab/>
        <w:t>Correction on singaling name for FR2 HST</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Huawei, Hisilicon</w:t>
      </w:r>
    </w:p>
    <w:p w14:paraId="7FDA66DF" w14:textId="6F70A312"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R4-2208964</w:t>
      </w:r>
      <w:r w:rsidRPr="00B60ECD">
        <w:rPr>
          <w:rFonts w:ascii="Times New Roman" w:hAnsi="Times New Roman"/>
          <w:kern w:val="0"/>
          <w:sz w:val="18"/>
          <w:szCs w:val="20"/>
          <w:lang w:val="en-GB" w:eastAsia="en-US"/>
        </w:rPr>
        <w:tab/>
        <w:t>Discussion on capability for HST in FR2</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Huawei, Hisilicon</w:t>
      </w:r>
    </w:p>
    <w:p w14:paraId="78A98559" w14:textId="051C599A"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R4-2209332</w:t>
      </w:r>
      <w:r w:rsidRPr="00B60ECD">
        <w:rPr>
          <w:rFonts w:ascii="Times New Roman" w:hAnsi="Times New Roman"/>
          <w:kern w:val="0"/>
          <w:sz w:val="18"/>
          <w:szCs w:val="20"/>
          <w:lang w:val="en-GB" w:eastAsia="en-US"/>
        </w:rPr>
        <w:tab/>
        <w:t>CR for TR 38.854 to remove the squar brackets for identified requirements</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ZTE Corporation</w:t>
      </w:r>
    </w:p>
    <w:p w14:paraId="1A6DAFC7" w14:textId="1E5DEFC1"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R4-2209520</w:t>
      </w:r>
      <w:r w:rsidRPr="00B60ECD">
        <w:rPr>
          <w:rFonts w:ascii="Times New Roman" w:hAnsi="Times New Roman"/>
          <w:kern w:val="0"/>
          <w:sz w:val="18"/>
          <w:szCs w:val="20"/>
          <w:lang w:val="en-GB" w:eastAsia="en-US"/>
        </w:rPr>
        <w:tab/>
        <w:t xml:space="preserve">Discussions on remaining issues in RRM enhancements for FR2 HST </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7CFD3649" w14:textId="2B154540"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lastRenderedPageBreak/>
        <w:t>R4-2210180</w:t>
      </w:r>
      <w:r w:rsidRPr="00B60ECD">
        <w:rPr>
          <w:rFonts w:ascii="Times New Roman" w:hAnsi="Times New Roman"/>
          <w:kern w:val="0"/>
          <w:sz w:val="18"/>
          <w:szCs w:val="20"/>
          <w:lang w:val="en-GB" w:eastAsia="en-US"/>
        </w:rPr>
        <w:tab/>
        <w:t>Introduction of FR2 HST bands for power class 6 in TS 38.133</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Ericsson</w:t>
      </w:r>
    </w:p>
    <w:p w14:paraId="19189C49" w14:textId="47A1D50C"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R4-2211088</w:t>
      </w:r>
      <w:r w:rsidRPr="00B60ECD">
        <w:rPr>
          <w:rFonts w:ascii="Times New Roman" w:hAnsi="Times New Roman"/>
          <w:kern w:val="0"/>
          <w:sz w:val="18"/>
          <w:szCs w:val="20"/>
          <w:lang w:val="en-GB" w:eastAsia="en-US"/>
        </w:rPr>
        <w:tab/>
        <w:t>CR to TS38.133 for the applicability of requirement for FR2 HST</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Samsung</w:t>
      </w:r>
    </w:p>
    <w:p w14:paraId="60306978" w14:textId="3FFCF9F5"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R4-2207879</w:t>
      </w:r>
      <w:r w:rsidRPr="00B60ECD">
        <w:rPr>
          <w:rFonts w:ascii="Times New Roman" w:hAnsi="Times New Roman"/>
          <w:kern w:val="0"/>
          <w:sz w:val="18"/>
          <w:szCs w:val="20"/>
          <w:lang w:val="en-GB" w:eastAsia="en-US"/>
        </w:rPr>
        <w:tab/>
        <w:t>On Throughput and Bi-directional Scenario-A Mobility Performance</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3C4B0F57" w14:textId="1FDAC2F4"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R4-2207880</w:t>
      </w:r>
      <w:r w:rsidRPr="00B60ECD">
        <w:rPr>
          <w:rFonts w:ascii="Times New Roman" w:hAnsi="Times New Roman"/>
          <w:kern w:val="0"/>
          <w:sz w:val="18"/>
          <w:szCs w:val="20"/>
          <w:lang w:val="en-GB" w:eastAsia="en-US"/>
        </w:rPr>
        <w:tab/>
        <w:t>CR to TR 38.854 on Bi-directional Scenario-A Mobility Performance</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269841EB" w14:textId="10DFB5FC"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R4-2207881</w:t>
      </w:r>
      <w:r w:rsidRPr="00B60ECD">
        <w:rPr>
          <w:rFonts w:ascii="Times New Roman" w:hAnsi="Times New Roman"/>
          <w:kern w:val="0"/>
          <w:sz w:val="18"/>
          <w:szCs w:val="20"/>
          <w:lang w:val="en-GB" w:eastAsia="en-US"/>
        </w:rPr>
        <w:tab/>
        <w:t>CR to TR 38.854 on Throughput Performance in HST FR2 Scenarios</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3A258886" w14:textId="77777777"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R4-2209521</w:t>
      </w:r>
      <w:r w:rsidRPr="00B60ECD">
        <w:rPr>
          <w:rFonts w:ascii="Times New Roman" w:hAnsi="Times New Roman"/>
          <w:kern w:val="0"/>
          <w:sz w:val="18"/>
          <w:szCs w:val="20"/>
          <w:lang w:val="en-GB" w:eastAsia="en-US"/>
        </w:rPr>
        <w:tab/>
        <w:t>CR to TS 38.133: intra-frequency measurements with gaps for for FR2 NR HST</w:t>
      </w:r>
      <w:r w:rsidRPr="00B60ECD">
        <w:rPr>
          <w:rFonts w:ascii="Times New Roman" w:hAnsi="Times New Roman"/>
          <w:kern w:val="0"/>
          <w:sz w:val="18"/>
          <w:szCs w:val="20"/>
          <w:lang w:val="en-GB" w:eastAsia="en-US"/>
        </w:rPr>
        <w:tab/>
        <w:t>Nokia, Nokia Shanghai Bell</w:t>
      </w:r>
    </w:p>
    <w:p w14:paraId="2AF82445" w14:textId="2148F85F"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R4-2207890</w:t>
      </w:r>
      <w:r w:rsidRPr="00B60ECD">
        <w:rPr>
          <w:rFonts w:ascii="Times New Roman" w:hAnsi="Times New Roman"/>
          <w:kern w:val="0"/>
          <w:sz w:val="18"/>
          <w:szCs w:val="20"/>
          <w:lang w:val="en-GB" w:eastAsia="en-US"/>
        </w:rPr>
        <w:tab/>
        <w:t>CR to TS 38.133 on UL Timing Adjustment</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2DE8182E" w14:textId="781D841A"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R4-2208346</w:t>
      </w:r>
      <w:r w:rsidRPr="00B60ECD">
        <w:rPr>
          <w:rFonts w:ascii="Times New Roman" w:hAnsi="Times New Roman"/>
          <w:kern w:val="0"/>
          <w:sz w:val="18"/>
          <w:szCs w:val="20"/>
          <w:lang w:val="en-GB" w:eastAsia="en-US"/>
        </w:rPr>
        <w:tab/>
        <w:t>Discussion on timing requirements for HST FR2</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OPPO</w:t>
      </w:r>
    </w:p>
    <w:p w14:paraId="3BF46F0F" w14:textId="2D645BD2"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R4-2208770</w:t>
      </w:r>
      <w:r w:rsidRPr="00B60ECD">
        <w:rPr>
          <w:rFonts w:ascii="Times New Roman" w:hAnsi="Times New Roman"/>
          <w:kern w:val="0"/>
          <w:sz w:val="18"/>
          <w:szCs w:val="20"/>
          <w:lang w:val="en-GB" w:eastAsia="en-US"/>
        </w:rPr>
        <w:tab/>
        <w:t>Discussion on remaining issues of Timing for HST FR2</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ZTE Corporation</w:t>
      </w:r>
    </w:p>
    <w:p w14:paraId="2B555DD4" w14:textId="7E235E94"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R4-2208845</w:t>
      </w:r>
      <w:r w:rsidRPr="00B60ECD">
        <w:rPr>
          <w:rFonts w:ascii="Times New Roman" w:hAnsi="Times New Roman"/>
          <w:kern w:val="0"/>
          <w:sz w:val="18"/>
          <w:szCs w:val="20"/>
          <w:lang w:val="en-GB" w:eastAsia="en-US"/>
        </w:rPr>
        <w:tab/>
        <w:t>Discussion on Remaining Issues on Timing Requirements for FR2 HST</w:t>
      </w:r>
      <w:r w:rsidRPr="00B60ECD">
        <w:rPr>
          <w:rFonts w:ascii="Times New Roman" w:hAnsi="Times New Roman"/>
          <w:kern w:val="0"/>
          <w:sz w:val="18"/>
          <w:szCs w:val="20"/>
          <w:lang w:val="en-GB" w:eastAsia="en-US"/>
        </w:rPr>
        <w:tab/>
      </w:r>
      <w:r w:rsidR="00300AF4">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Samsung</w:t>
      </w:r>
    </w:p>
    <w:p w14:paraId="04FD5D85" w14:textId="04A4FA6C"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R4-2208846</w:t>
      </w:r>
      <w:r w:rsidRPr="00B60ECD">
        <w:rPr>
          <w:rFonts w:ascii="Times New Roman" w:hAnsi="Times New Roman"/>
          <w:kern w:val="0"/>
          <w:sz w:val="18"/>
          <w:szCs w:val="20"/>
          <w:lang w:val="en-GB" w:eastAsia="en-US"/>
        </w:rPr>
        <w:tab/>
        <w:t>CR to TS38.133 for the corrections on one shot UL timing adj</w:t>
      </w:r>
      <w:r w:rsidR="0048606A">
        <w:rPr>
          <w:rFonts w:ascii="Times New Roman" w:hAnsi="Times New Roman"/>
          <w:kern w:val="0"/>
          <w:sz w:val="18"/>
          <w:szCs w:val="20"/>
          <w:lang w:val="en-GB" w:eastAsia="en-US"/>
        </w:rPr>
        <w:t>.</w:t>
      </w:r>
      <w:r w:rsidRPr="00B60ECD">
        <w:rPr>
          <w:rFonts w:ascii="Times New Roman" w:hAnsi="Times New Roman"/>
          <w:kern w:val="0"/>
          <w:sz w:val="18"/>
          <w:szCs w:val="20"/>
          <w:lang w:val="en-GB" w:eastAsia="en-US"/>
        </w:rPr>
        <w:t xml:space="preserve"> for FR2 </w:t>
      </w:r>
      <w:r w:rsidR="0048606A">
        <w:rPr>
          <w:rFonts w:ascii="Times New Roman" w:hAnsi="Times New Roman"/>
          <w:kern w:val="0"/>
          <w:sz w:val="18"/>
          <w:szCs w:val="20"/>
          <w:lang w:val="en-GB" w:eastAsia="en-US"/>
        </w:rPr>
        <w:t>PC</w:t>
      </w:r>
      <w:r w:rsidRPr="00B60ECD">
        <w:rPr>
          <w:rFonts w:ascii="Times New Roman" w:hAnsi="Times New Roman"/>
          <w:kern w:val="0"/>
          <w:sz w:val="18"/>
          <w:szCs w:val="20"/>
          <w:lang w:val="en-GB" w:eastAsia="en-US"/>
        </w:rPr>
        <w:t xml:space="preserve"> 6 UE</w:t>
      </w:r>
      <w:r w:rsidRPr="00B60ECD">
        <w:rPr>
          <w:rFonts w:ascii="Times New Roman" w:hAnsi="Times New Roman"/>
          <w:kern w:val="0"/>
          <w:sz w:val="18"/>
          <w:szCs w:val="20"/>
          <w:lang w:val="en-GB" w:eastAsia="en-US"/>
        </w:rPr>
        <w:tab/>
        <w:t>Samsung</w:t>
      </w:r>
    </w:p>
    <w:p w14:paraId="27E7B1EA" w14:textId="6AF4518F"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R4-2211087</w:t>
      </w:r>
      <w:r w:rsidRPr="00B60ECD">
        <w:rPr>
          <w:rFonts w:ascii="Times New Roman" w:hAnsi="Times New Roman"/>
          <w:kern w:val="0"/>
          <w:sz w:val="18"/>
          <w:szCs w:val="20"/>
          <w:lang w:val="en-GB" w:eastAsia="en-US"/>
        </w:rPr>
        <w:tab/>
        <w:t>CR to TR 38.854 on HST FR2 RA-Based Timing Adjustment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7EA11EE4" w14:textId="5A0C04A9"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R4-2211217</w:t>
      </w:r>
      <w:r w:rsidRPr="00B60ECD">
        <w:rPr>
          <w:rFonts w:ascii="Times New Roman" w:hAnsi="Times New Roman"/>
          <w:kern w:val="0"/>
          <w:sz w:val="18"/>
          <w:szCs w:val="20"/>
          <w:lang w:val="en-GB" w:eastAsia="en-US"/>
        </w:rPr>
        <w:tab/>
        <w:t>CR to TS 38.133 on UL Timing Adjustment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062B1C93" w14:textId="6B85ED91"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R4-2207819</w:t>
      </w:r>
      <w:r w:rsidRPr="00B60ECD">
        <w:rPr>
          <w:rFonts w:ascii="Times New Roman" w:hAnsi="Times New Roman"/>
          <w:kern w:val="0"/>
          <w:sz w:val="18"/>
          <w:szCs w:val="20"/>
          <w:lang w:val="en-GB" w:eastAsia="en-US"/>
        </w:rPr>
        <w:tab/>
        <w:t>Discussion on signalling characteristics requirements</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Apple</w:t>
      </w:r>
    </w:p>
    <w:p w14:paraId="3EF3DDBD" w14:textId="475DD3AC"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R4-2207821</w:t>
      </w:r>
      <w:r w:rsidRPr="00B60ECD">
        <w:rPr>
          <w:rFonts w:ascii="Times New Roman" w:hAnsi="Times New Roman"/>
          <w:kern w:val="0"/>
          <w:sz w:val="18"/>
          <w:szCs w:val="20"/>
          <w:lang w:val="en-GB" w:eastAsia="en-US"/>
        </w:rPr>
        <w:tab/>
        <w:t>Draft CR for SSB scheduling restriction</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Apple</w:t>
      </w:r>
    </w:p>
    <w:p w14:paraId="2C8E6730" w14:textId="599AA462"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R4-2208154</w:t>
      </w:r>
      <w:r w:rsidRPr="00B60ECD">
        <w:rPr>
          <w:rFonts w:ascii="Times New Roman" w:hAnsi="Times New Roman"/>
          <w:kern w:val="0"/>
          <w:sz w:val="18"/>
          <w:szCs w:val="20"/>
          <w:lang w:val="en-GB" w:eastAsia="en-US"/>
        </w:rPr>
        <w:tab/>
        <w:t>Discussion on scheduling restriction on SSB for FR2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CATT</w:t>
      </w:r>
    </w:p>
    <w:p w14:paraId="6E1979DF" w14:textId="599C43CB"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R4-2208347</w:t>
      </w:r>
      <w:r w:rsidRPr="00B60ECD">
        <w:rPr>
          <w:rFonts w:ascii="Times New Roman" w:hAnsi="Times New Roman"/>
          <w:kern w:val="0"/>
          <w:sz w:val="18"/>
          <w:szCs w:val="20"/>
          <w:lang w:val="en-GB" w:eastAsia="en-US"/>
        </w:rPr>
        <w:tab/>
        <w:t>Scheduling restriction on SSB</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OPPO</w:t>
      </w:r>
    </w:p>
    <w:p w14:paraId="62654D41" w14:textId="5AE1B0AA"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R4-2208769</w:t>
      </w:r>
      <w:r w:rsidRPr="00B60ECD">
        <w:rPr>
          <w:rFonts w:ascii="Times New Roman" w:hAnsi="Times New Roman"/>
          <w:kern w:val="0"/>
          <w:sz w:val="18"/>
          <w:szCs w:val="20"/>
          <w:lang w:val="en-GB" w:eastAsia="en-US"/>
        </w:rPr>
        <w:tab/>
        <w:t>Discussion on remaining issue of Signaling characteristics for HST FR2</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ZTE Corporation</w:t>
      </w:r>
    </w:p>
    <w:p w14:paraId="6351B085" w14:textId="7E3A1ECB"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R4-2211086</w:t>
      </w:r>
      <w:r w:rsidRPr="00B60ECD">
        <w:rPr>
          <w:rFonts w:ascii="Times New Roman" w:hAnsi="Times New Roman"/>
          <w:kern w:val="0"/>
          <w:sz w:val="18"/>
          <w:szCs w:val="20"/>
          <w:lang w:val="en-GB" w:eastAsia="en-US"/>
        </w:rPr>
        <w:tab/>
        <w:t>Draft CR for SSB scheduling restriction</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Apple</w:t>
      </w:r>
    </w:p>
    <w:p w14:paraId="4FEDCC76" w14:textId="533316EB"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R4-2207820</w:t>
      </w:r>
      <w:r w:rsidRPr="00B60ECD">
        <w:rPr>
          <w:rFonts w:ascii="Times New Roman" w:hAnsi="Times New Roman"/>
          <w:kern w:val="0"/>
          <w:sz w:val="18"/>
          <w:szCs w:val="20"/>
          <w:lang w:val="en-GB" w:eastAsia="en-US"/>
        </w:rPr>
        <w:tab/>
        <w:t>Discussion on measurement procedure requirement for FR2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Apple</w:t>
      </w:r>
    </w:p>
    <w:p w14:paraId="70C9A527" w14:textId="132BF3A1"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R4-2208771</w:t>
      </w:r>
      <w:r w:rsidRPr="00B60ECD">
        <w:rPr>
          <w:rFonts w:ascii="Times New Roman" w:hAnsi="Times New Roman"/>
          <w:kern w:val="0"/>
          <w:sz w:val="18"/>
          <w:szCs w:val="20"/>
          <w:lang w:val="en-GB" w:eastAsia="en-US"/>
        </w:rPr>
        <w:tab/>
        <w:t>Discussion on Measurement Procedure Requirements for HST FR2</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ZTE Corporation</w:t>
      </w:r>
    </w:p>
    <w:p w14:paraId="4471FB55" w14:textId="40D434BB"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R4-2211089</w:t>
      </w:r>
      <w:r w:rsidRPr="00B60ECD">
        <w:rPr>
          <w:rFonts w:ascii="Times New Roman" w:hAnsi="Times New Roman"/>
          <w:kern w:val="0"/>
          <w:sz w:val="18"/>
          <w:szCs w:val="20"/>
          <w:lang w:val="en-GB" w:eastAsia="en-US"/>
        </w:rPr>
        <w:tab/>
        <w:t>CR to TS 38.133: SSB-based L1-SINR measurements for FR2 NR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63C3BC5A" w14:textId="6197E11A"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R4-2207733</w:t>
      </w:r>
      <w:r w:rsidRPr="00B60ECD">
        <w:rPr>
          <w:rFonts w:ascii="Times New Roman" w:hAnsi="Times New Roman"/>
          <w:kern w:val="0"/>
          <w:sz w:val="18"/>
          <w:szCs w:val="20"/>
          <w:lang w:val="en-GB" w:eastAsia="en-US"/>
        </w:rPr>
        <w:tab/>
        <w:t>FR2 HST RRM</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Qualcomm, Inc.</w:t>
      </w:r>
    </w:p>
    <w:p w14:paraId="671DBCAF" w14:textId="45524A42"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R4-2208155</w:t>
      </w:r>
      <w:r w:rsidRPr="00B60ECD">
        <w:rPr>
          <w:rFonts w:ascii="Times New Roman" w:hAnsi="Times New Roman"/>
          <w:kern w:val="0"/>
          <w:sz w:val="18"/>
          <w:szCs w:val="20"/>
          <w:lang w:val="en-GB" w:eastAsia="en-US"/>
        </w:rPr>
        <w:tab/>
        <w:t>Discussion on RRM test cases for FR2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CATT</w:t>
      </w:r>
    </w:p>
    <w:p w14:paraId="7ADC664E" w14:textId="6B6C6EFE"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R4-2208348</w:t>
      </w:r>
      <w:r w:rsidRPr="00B60ECD">
        <w:rPr>
          <w:rFonts w:ascii="Times New Roman" w:hAnsi="Times New Roman"/>
          <w:kern w:val="0"/>
          <w:sz w:val="18"/>
          <w:szCs w:val="20"/>
          <w:lang w:val="en-GB" w:eastAsia="en-US"/>
        </w:rPr>
        <w:tab/>
        <w:t>Discussion on performance requirements for FR2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OPPO</w:t>
      </w:r>
    </w:p>
    <w:p w14:paraId="744DAB47" w14:textId="6533BB71"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R4-2208847</w:t>
      </w:r>
      <w:r w:rsidRPr="00B60ECD">
        <w:rPr>
          <w:rFonts w:ascii="Times New Roman" w:hAnsi="Times New Roman"/>
          <w:kern w:val="0"/>
          <w:sz w:val="18"/>
          <w:szCs w:val="20"/>
          <w:lang w:val="en-GB" w:eastAsia="en-US"/>
        </w:rPr>
        <w:tab/>
        <w:t>Discussion on RRM Performance Requirements for FR2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Samsung</w:t>
      </w:r>
    </w:p>
    <w:p w14:paraId="62B0C731" w14:textId="0DC7A735"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R4-2208965</w:t>
      </w:r>
      <w:r w:rsidRPr="00B60ECD">
        <w:rPr>
          <w:rFonts w:ascii="Times New Roman" w:hAnsi="Times New Roman"/>
          <w:kern w:val="0"/>
          <w:sz w:val="18"/>
          <w:szCs w:val="20"/>
          <w:lang w:val="en-GB" w:eastAsia="en-US"/>
        </w:rPr>
        <w:tab/>
        <w:t>Discussion on measurement accuracy and test case for FR2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Huawei, Hisilicon</w:t>
      </w:r>
    </w:p>
    <w:p w14:paraId="32D67B24" w14:textId="395B2C55"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R4-2208966</w:t>
      </w:r>
      <w:r w:rsidRPr="00B60ECD">
        <w:rPr>
          <w:rFonts w:ascii="Times New Roman" w:hAnsi="Times New Roman"/>
          <w:kern w:val="0"/>
          <w:sz w:val="18"/>
          <w:szCs w:val="20"/>
          <w:lang w:val="en-GB" w:eastAsia="en-US"/>
        </w:rPr>
        <w:tab/>
        <w:t>Simulation results of measurement accuracy for FR2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Huawei, Hisilicon</w:t>
      </w:r>
    </w:p>
    <w:p w14:paraId="693EF3D6" w14:textId="64ED6CBD"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R4-2209098</w:t>
      </w:r>
      <w:r w:rsidRPr="00B60ECD">
        <w:rPr>
          <w:rFonts w:ascii="Times New Roman" w:hAnsi="Times New Roman"/>
          <w:kern w:val="0"/>
          <w:sz w:val="18"/>
          <w:szCs w:val="20"/>
          <w:lang w:val="en-GB" w:eastAsia="en-US"/>
        </w:rPr>
        <w:tab/>
        <w:t>NR FR2 HST RRM performance requirements</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Ericsson</w:t>
      </w:r>
    </w:p>
    <w:p w14:paraId="2F1D37D4" w14:textId="361B0A9D"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R4-2209525</w:t>
      </w:r>
      <w:r w:rsidRPr="00B60ECD">
        <w:rPr>
          <w:rFonts w:ascii="Times New Roman" w:hAnsi="Times New Roman"/>
          <w:kern w:val="0"/>
          <w:sz w:val="18"/>
          <w:szCs w:val="20"/>
          <w:lang w:val="en-GB" w:eastAsia="en-US"/>
        </w:rPr>
        <w:tab/>
        <w:t>Link simulation assumptions for L1 and L3 meas</w:t>
      </w:r>
      <w:r w:rsidR="0048606A">
        <w:rPr>
          <w:rFonts w:ascii="Times New Roman" w:hAnsi="Times New Roman"/>
          <w:kern w:val="0"/>
          <w:sz w:val="18"/>
          <w:szCs w:val="20"/>
          <w:lang w:val="en-GB" w:eastAsia="en-US"/>
        </w:rPr>
        <w:t>.</w:t>
      </w:r>
      <w:r w:rsidRPr="00B60ECD">
        <w:rPr>
          <w:rFonts w:ascii="Times New Roman" w:hAnsi="Times New Roman"/>
          <w:kern w:val="0"/>
          <w:sz w:val="18"/>
          <w:szCs w:val="20"/>
          <w:lang w:val="en-GB" w:eastAsia="en-US"/>
        </w:rPr>
        <w:t xml:space="preserve"> accuracy for FR2 HST scenarios</w:t>
      </w:r>
      <w:r w:rsidRPr="00B60ECD">
        <w:rPr>
          <w:rFonts w:ascii="Times New Roman" w:hAnsi="Times New Roman"/>
          <w:kern w:val="0"/>
          <w:sz w:val="18"/>
          <w:szCs w:val="20"/>
          <w:lang w:val="en-GB" w:eastAsia="en-US"/>
        </w:rPr>
        <w:tab/>
        <w:t>Nokia, Nokia Shanghai Bell</w:t>
      </w:r>
    </w:p>
    <w:p w14:paraId="0EF386C0" w14:textId="5F1E7676"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R4-2209526</w:t>
      </w:r>
      <w:r w:rsidRPr="00B60ECD">
        <w:rPr>
          <w:rFonts w:ascii="Times New Roman" w:hAnsi="Times New Roman"/>
          <w:kern w:val="0"/>
          <w:sz w:val="18"/>
          <w:szCs w:val="20"/>
          <w:lang w:val="en-GB" w:eastAsia="en-US"/>
        </w:rPr>
        <w:tab/>
        <w:t>On RRM Tests for Rel-17 FR2 HST scenarios</w:t>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2F853936" w14:textId="69EB9C66"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R4-2210214</w:t>
      </w:r>
      <w:r w:rsidRPr="00B60ECD">
        <w:rPr>
          <w:rFonts w:ascii="Times New Roman" w:hAnsi="Times New Roman"/>
          <w:kern w:val="0"/>
          <w:sz w:val="18"/>
          <w:szCs w:val="20"/>
          <w:lang w:val="en-GB" w:eastAsia="en-US"/>
        </w:rPr>
        <w:tab/>
        <w:t>Simulation results for measurement accuracy for FR2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Nokia, Nokia Shanghai Bell</w:t>
      </w:r>
    </w:p>
    <w:p w14:paraId="6EC58065" w14:textId="17CBC411" w:rsidR="00B60ECD" w:rsidRPr="00B60ECD" w:rsidRDefault="00B60ECD" w:rsidP="00B60EC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60ECD">
        <w:rPr>
          <w:rFonts w:ascii="Times New Roman" w:hAnsi="Times New Roman"/>
          <w:kern w:val="0"/>
          <w:sz w:val="18"/>
          <w:szCs w:val="20"/>
          <w:lang w:val="en-GB" w:eastAsia="en-US"/>
        </w:rPr>
        <w:t>R4-2210609</w:t>
      </w:r>
      <w:r w:rsidRPr="00B60ECD">
        <w:rPr>
          <w:rFonts w:ascii="Times New Roman" w:hAnsi="Times New Roman"/>
          <w:kern w:val="0"/>
          <w:sz w:val="18"/>
          <w:szCs w:val="20"/>
          <w:lang w:val="en-GB" w:eastAsia="en-US"/>
        </w:rPr>
        <w:tab/>
        <w:t>WF on RRM performance requirement for FR2 HST</w:t>
      </w:r>
      <w:r w:rsidRPr="00B60ECD">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0048606A">
        <w:rPr>
          <w:rFonts w:ascii="Times New Roman" w:hAnsi="Times New Roman"/>
          <w:kern w:val="0"/>
          <w:sz w:val="18"/>
          <w:szCs w:val="20"/>
          <w:lang w:val="en-GB" w:eastAsia="en-US"/>
        </w:rPr>
        <w:tab/>
      </w:r>
      <w:r w:rsidRPr="00B60ECD">
        <w:rPr>
          <w:rFonts w:ascii="Times New Roman" w:hAnsi="Times New Roman"/>
          <w:kern w:val="0"/>
          <w:sz w:val="18"/>
          <w:szCs w:val="20"/>
          <w:lang w:val="en-GB" w:eastAsia="en-US"/>
        </w:rPr>
        <w:t>Samsung</w:t>
      </w:r>
    </w:p>
    <w:p w14:paraId="7E04B7F0" w14:textId="77777777" w:rsidR="00B60ECD" w:rsidRDefault="00B60ECD" w:rsidP="00361184">
      <w:pPr>
        <w:tabs>
          <w:tab w:val="left" w:pos="567"/>
        </w:tabs>
        <w:overflowPunct/>
        <w:autoSpaceDE/>
        <w:autoSpaceDN/>
        <w:snapToGrid w:val="0"/>
        <w:spacing w:after="0"/>
        <w:textAlignment w:val="auto"/>
        <w:rPr>
          <w:rFonts w:ascii="Arial" w:hAnsi="Arial" w:cs="Arial"/>
          <w:bCs/>
        </w:rPr>
      </w:pPr>
    </w:p>
    <w:p w14:paraId="247964C5" w14:textId="77777777" w:rsidR="000B2B88" w:rsidRDefault="000B2B88" w:rsidP="00361184">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B5E5A" w14:textId="77777777" w:rsidR="00325C13" w:rsidRDefault="00325C13">
      <w:r>
        <w:separator/>
      </w:r>
    </w:p>
  </w:endnote>
  <w:endnote w:type="continuationSeparator" w:id="0">
    <w:p w14:paraId="27E60F58" w14:textId="77777777" w:rsidR="00325C13" w:rsidRDefault="0032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71D92D33" w:rsidR="00811770" w:rsidRDefault="00811770">
    <w:pPr>
      <w:pStyle w:val="Footer"/>
    </w:pPr>
    <w:r>
      <w:rPr>
        <w:rStyle w:val="PageNumber"/>
      </w:rPr>
      <w:fldChar w:fldCharType="begin"/>
    </w:r>
    <w:r>
      <w:rPr>
        <w:rStyle w:val="PageNumber"/>
      </w:rPr>
      <w:instrText xml:space="preserve"> PAGE </w:instrText>
    </w:r>
    <w:r>
      <w:rPr>
        <w:rStyle w:val="PageNumber"/>
      </w:rPr>
      <w:fldChar w:fldCharType="separate"/>
    </w:r>
    <w:r w:rsidR="00F171D5">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171D5">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40C97" w14:textId="77777777" w:rsidR="00325C13" w:rsidRDefault="00325C13">
      <w:r>
        <w:separator/>
      </w:r>
    </w:p>
  </w:footnote>
  <w:footnote w:type="continuationSeparator" w:id="0">
    <w:p w14:paraId="61DC1F24" w14:textId="77777777" w:rsidR="00325C13" w:rsidRDefault="00325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5"/>
  </w:num>
  <w:num w:numId="4">
    <w:abstractNumId w:val="3"/>
  </w:num>
  <w:num w:numId="5">
    <w:abstractNumId w:val="11"/>
  </w:num>
  <w:num w:numId="6">
    <w:abstractNumId w:val="9"/>
  </w:num>
  <w:num w:numId="7">
    <w:abstractNumId w:val="2"/>
  </w:num>
  <w:num w:numId="8">
    <w:abstractNumId w:val="14"/>
  </w:num>
  <w:num w:numId="9">
    <w:abstractNumId w:val="10"/>
  </w:num>
  <w:num w:numId="10">
    <w:abstractNumId w:val="1"/>
  </w:num>
  <w:num w:numId="11">
    <w:abstractNumId w:val="4"/>
  </w:num>
  <w:num w:numId="12">
    <w:abstractNumId w:val="6"/>
  </w:num>
  <w:num w:numId="13">
    <w:abstractNumId w:val="12"/>
  </w:num>
  <w:num w:numId="14">
    <w:abstractNumId w:val="7"/>
  </w:num>
  <w:num w:numId="1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EB"/>
    <w:rsid w:val="00003B03"/>
    <w:rsid w:val="00006353"/>
    <w:rsid w:val="00007BD0"/>
    <w:rsid w:val="00011C3B"/>
    <w:rsid w:val="00013141"/>
    <w:rsid w:val="0001790B"/>
    <w:rsid w:val="0002198D"/>
    <w:rsid w:val="000276C5"/>
    <w:rsid w:val="00036693"/>
    <w:rsid w:val="00041DA4"/>
    <w:rsid w:val="00042294"/>
    <w:rsid w:val="0004456C"/>
    <w:rsid w:val="000447C8"/>
    <w:rsid w:val="00045D36"/>
    <w:rsid w:val="0005259B"/>
    <w:rsid w:val="00053FEE"/>
    <w:rsid w:val="00060AE4"/>
    <w:rsid w:val="00074029"/>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2728"/>
    <w:rsid w:val="000D7A79"/>
    <w:rsid w:val="000D7E01"/>
    <w:rsid w:val="000E1989"/>
    <w:rsid w:val="000E4F35"/>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FA2"/>
    <w:rsid w:val="001549E3"/>
    <w:rsid w:val="00157AF8"/>
    <w:rsid w:val="00157D26"/>
    <w:rsid w:val="00163104"/>
    <w:rsid w:val="00164BE5"/>
    <w:rsid w:val="001656AD"/>
    <w:rsid w:val="001657FE"/>
    <w:rsid w:val="00184428"/>
    <w:rsid w:val="00190E02"/>
    <w:rsid w:val="001A00DF"/>
    <w:rsid w:val="001A20E7"/>
    <w:rsid w:val="001A248F"/>
    <w:rsid w:val="001A3B5F"/>
    <w:rsid w:val="001A7925"/>
    <w:rsid w:val="001A796E"/>
    <w:rsid w:val="001B4CC4"/>
    <w:rsid w:val="001B5CA8"/>
    <w:rsid w:val="001B72CE"/>
    <w:rsid w:val="001B7FF9"/>
    <w:rsid w:val="001C2381"/>
    <w:rsid w:val="001C2BF6"/>
    <w:rsid w:val="001C4490"/>
    <w:rsid w:val="001C5D6F"/>
    <w:rsid w:val="001C6B87"/>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292"/>
    <w:rsid w:val="0024456F"/>
    <w:rsid w:val="002534A3"/>
    <w:rsid w:val="00254B8A"/>
    <w:rsid w:val="00257E37"/>
    <w:rsid w:val="00260B63"/>
    <w:rsid w:val="00263002"/>
    <w:rsid w:val="002770CB"/>
    <w:rsid w:val="00287523"/>
    <w:rsid w:val="0029272A"/>
    <w:rsid w:val="002933AD"/>
    <w:rsid w:val="00293D0A"/>
    <w:rsid w:val="0029567C"/>
    <w:rsid w:val="002967B8"/>
    <w:rsid w:val="002A04F4"/>
    <w:rsid w:val="002A2B24"/>
    <w:rsid w:val="002B4E9E"/>
    <w:rsid w:val="002B6A92"/>
    <w:rsid w:val="002B7E2A"/>
    <w:rsid w:val="002C2E06"/>
    <w:rsid w:val="002C394E"/>
    <w:rsid w:val="002C5887"/>
    <w:rsid w:val="002C6BD0"/>
    <w:rsid w:val="002C7028"/>
    <w:rsid w:val="002D63EA"/>
    <w:rsid w:val="002D7F48"/>
    <w:rsid w:val="002E1C1E"/>
    <w:rsid w:val="002F03B1"/>
    <w:rsid w:val="002F676B"/>
    <w:rsid w:val="00300269"/>
    <w:rsid w:val="00300313"/>
    <w:rsid w:val="00300AF4"/>
    <w:rsid w:val="00301B7A"/>
    <w:rsid w:val="00306D59"/>
    <w:rsid w:val="003140FF"/>
    <w:rsid w:val="00317D70"/>
    <w:rsid w:val="0032503A"/>
    <w:rsid w:val="00325C13"/>
    <w:rsid w:val="00325EE1"/>
    <w:rsid w:val="00327115"/>
    <w:rsid w:val="003357C0"/>
    <w:rsid w:val="00344D60"/>
    <w:rsid w:val="00345732"/>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BF6"/>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2A59"/>
    <w:rsid w:val="003E3A1A"/>
    <w:rsid w:val="003E5B22"/>
    <w:rsid w:val="003E726F"/>
    <w:rsid w:val="003F3FC1"/>
    <w:rsid w:val="003F494A"/>
    <w:rsid w:val="0040091C"/>
    <w:rsid w:val="004035A4"/>
    <w:rsid w:val="0040488C"/>
    <w:rsid w:val="00405555"/>
    <w:rsid w:val="00406D7A"/>
    <w:rsid w:val="0041331C"/>
    <w:rsid w:val="0042087C"/>
    <w:rsid w:val="00424880"/>
    <w:rsid w:val="004258BA"/>
    <w:rsid w:val="00425FA5"/>
    <w:rsid w:val="00426559"/>
    <w:rsid w:val="004418E0"/>
    <w:rsid w:val="00446182"/>
    <w:rsid w:val="00447243"/>
    <w:rsid w:val="00452AB7"/>
    <w:rsid w:val="004531C9"/>
    <w:rsid w:val="004553C6"/>
    <w:rsid w:val="00457D91"/>
    <w:rsid w:val="00460C31"/>
    <w:rsid w:val="00464E5B"/>
    <w:rsid w:val="0047055A"/>
    <w:rsid w:val="00474450"/>
    <w:rsid w:val="00476008"/>
    <w:rsid w:val="00484A2F"/>
    <w:rsid w:val="0048606A"/>
    <w:rsid w:val="004873E6"/>
    <w:rsid w:val="00492908"/>
    <w:rsid w:val="0049384B"/>
    <w:rsid w:val="004A11B8"/>
    <w:rsid w:val="004A25AB"/>
    <w:rsid w:val="004A2859"/>
    <w:rsid w:val="004A368E"/>
    <w:rsid w:val="004A6C03"/>
    <w:rsid w:val="004B0068"/>
    <w:rsid w:val="004B1065"/>
    <w:rsid w:val="004B15B8"/>
    <w:rsid w:val="004B17BA"/>
    <w:rsid w:val="004B49DA"/>
    <w:rsid w:val="004B566C"/>
    <w:rsid w:val="004B58F2"/>
    <w:rsid w:val="004B7B48"/>
    <w:rsid w:val="004C30F2"/>
    <w:rsid w:val="004C32A5"/>
    <w:rsid w:val="004D2601"/>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04A9"/>
    <w:rsid w:val="00523E08"/>
    <w:rsid w:val="00526B0D"/>
    <w:rsid w:val="00526FBD"/>
    <w:rsid w:val="00527EFA"/>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94FEE"/>
    <w:rsid w:val="005A170D"/>
    <w:rsid w:val="005A4BB7"/>
    <w:rsid w:val="005A6C96"/>
    <w:rsid w:val="005A7D47"/>
    <w:rsid w:val="005B4000"/>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CE4"/>
    <w:rsid w:val="006615B2"/>
    <w:rsid w:val="00661EF5"/>
    <w:rsid w:val="00662313"/>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704B3"/>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7ECE"/>
    <w:rsid w:val="007F56B0"/>
    <w:rsid w:val="007F5F1E"/>
    <w:rsid w:val="00801622"/>
    <w:rsid w:val="00801FC3"/>
    <w:rsid w:val="00803724"/>
    <w:rsid w:val="00811770"/>
    <w:rsid w:val="00811D0C"/>
    <w:rsid w:val="008145EA"/>
    <w:rsid w:val="00815869"/>
    <w:rsid w:val="00816B81"/>
    <w:rsid w:val="0082269D"/>
    <w:rsid w:val="00823B90"/>
    <w:rsid w:val="0083266E"/>
    <w:rsid w:val="008351A0"/>
    <w:rsid w:val="008471E4"/>
    <w:rsid w:val="008546E5"/>
    <w:rsid w:val="008628C6"/>
    <w:rsid w:val="00863EE9"/>
    <w:rsid w:val="008669FD"/>
    <w:rsid w:val="008713C1"/>
    <w:rsid w:val="00871653"/>
    <w:rsid w:val="0087354F"/>
    <w:rsid w:val="00873DCD"/>
    <w:rsid w:val="00876982"/>
    <w:rsid w:val="00877903"/>
    <w:rsid w:val="00881D74"/>
    <w:rsid w:val="00881E7B"/>
    <w:rsid w:val="00881F7F"/>
    <w:rsid w:val="008836AC"/>
    <w:rsid w:val="0088370D"/>
    <w:rsid w:val="00884583"/>
    <w:rsid w:val="00887422"/>
    <w:rsid w:val="00887D88"/>
    <w:rsid w:val="0089166C"/>
    <w:rsid w:val="00893204"/>
    <w:rsid w:val="008960DE"/>
    <w:rsid w:val="008A36DF"/>
    <w:rsid w:val="008A74F4"/>
    <w:rsid w:val="008A764B"/>
    <w:rsid w:val="008B2739"/>
    <w:rsid w:val="008C1698"/>
    <w:rsid w:val="008C1A3D"/>
    <w:rsid w:val="008C51D1"/>
    <w:rsid w:val="008D01C3"/>
    <w:rsid w:val="008D1E13"/>
    <w:rsid w:val="008D6549"/>
    <w:rsid w:val="008D70D2"/>
    <w:rsid w:val="008F1679"/>
    <w:rsid w:val="008F3EC6"/>
    <w:rsid w:val="008F3F19"/>
    <w:rsid w:val="00900AE8"/>
    <w:rsid w:val="00900DAD"/>
    <w:rsid w:val="00911ADA"/>
    <w:rsid w:val="009131A5"/>
    <w:rsid w:val="0091408E"/>
    <w:rsid w:val="00915AE3"/>
    <w:rsid w:val="00916398"/>
    <w:rsid w:val="00917450"/>
    <w:rsid w:val="00920144"/>
    <w:rsid w:val="009229F4"/>
    <w:rsid w:val="00931076"/>
    <w:rsid w:val="009378CA"/>
    <w:rsid w:val="00937D2A"/>
    <w:rsid w:val="0095025E"/>
    <w:rsid w:val="00950766"/>
    <w:rsid w:val="00951EF1"/>
    <w:rsid w:val="00952123"/>
    <w:rsid w:val="00952725"/>
    <w:rsid w:val="00953110"/>
    <w:rsid w:val="00955C4C"/>
    <w:rsid w:val="009745F6"/>
    <w:rsid w:val="00985AF9"/>
    <w:rsid w:val="00987BDD"/>
    <w:rsid w:val="00990502"/>
    <w:rsid w:val="00995338"/>
    <w:rsid w:val="00996777"/>
    <w:rsid w:val="009974F0"/>
    <w:rsid w:val="009A26C5"/>
    <w:rsid w:val="009A7AB4"/>
    <w:rsid w:val="009A7B81"/>
    <w:rsid w:val="009B3681"/>
    <w:rsid w:val="009B4877"/>
    <w:rsid w:val="009B5278"/>
    <w:rsid w:val="009C0BC7"/>
    <w:rsid w:val="009C4A6E"/>
    <w:rsid w:val="009C60E5"/>
    <w:rsid w:val="009C6592"/>
    <w:rsid w:val="009D09C5"/>
    <w:rsid w:val="009D4C38"/>
    <w:rsid w:val="009E209B"/>
    <w:rsid w:val="009E2A1C"/>
    <w:rsid w:val="009E2BF3"/>
    <w:rsid w:val="009E4A94"/>
    <w:rsid w:val="009E668E"/>
    <w:rsid w:val="009F01A2"/>
    <w:rsid w:val="009F0747"/>
    <w:rsid w:val="009F4587"/>
    <w:rsid w:val="00A01356"/>
    <w:rsid w:val="00A03514"/>
    <w:rsid w:val="00A0464B"/>
    <w:rsid w:val="00A07834"/>
    <w:rsid w:val="00A13DE0"/>
    <w:rsid w:val="00A17079"/>
    <w:rsid w:val="00A25DC0"/>
    <w:rsid w:val="00A3034E"/>
    <w:rsid w:val="00A334F5"/>
    <w:rsid w:val="00A33507"/>
    <w:rsid w:val="00A35005"/>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A772B"/>
    <w:rsid w:val="00AB239A"/>
    <w:rsid w:val="00AB4708"/>
    <w:rsid w:val="00AB6B4B"/>
    <w:rsid w:val="00AC39FB"/>
    <w:rsid w:val="00AC6925"/>
    <w:rsid w:val="00AD2EE6"/>
    <w:rsid w:val="00AD53C7"/>
    <w:rsid w:val="00AD6685"/>
    <w:rsid w:val="00AD76C3"/>
    <w:rsid w:val="00AD7ADC"/>
    <w:rsid w:val="00AE08EB"/>
    <w:rsid w:val="00AE7AFA"/>
    <w:rsid w:val="00AF2FB5"/>
    <w:rsid w:val="00AF3B42"/>
    <w:rsid w:val="00AF4FC2"/>
    <w:rsid w:val="00AF6645"/>
    <w:rsid w:val="00AF6939"/>
    <w:rsid w:val="00B00BBE"/>
    <w:rsid w:val="00B02DA9"/>
    <w:rsid w:val="00B07A91"/>
    <w:rsid w:val="00B10710"/>
    <w:rsid w:val="00B117C0"/>
    <w:rsid w:val="00B170EC"/>
    <w:rsid w:val="00B1776E"/>
    <w:rsid w:val="00B208FA"/>
    <w:rsid w:val="00B25C12"/>
    <w:rsid w:val="00B26BE5"/>
    <w:rsid w:val="00B2766F"/>
    <w:rsid w:val="00B31ABC"/>
    <w:rsid w:val="00B40716"/>
    <w:rsid w:val="00B415FE"/>
    <w:rsid w:val="00B433F0"/>
    <w:rsid w:val="00B445ED"/>
    <w:rsid w:val="00B50E6C"/>
    <w:rsid w:val="00B53585"/>
    <w:rsid w:val="00B539C6"/>
    <w:rsid w:val="00B54FC1"/>
    <w:rsid w:val="00B60ECD"/>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7E68"/>
    <w:rsid w:val="00BC7E6E"/>
    <w:rsid w:val="00BD2DC1"/>
    <w:rsid w:val="00BD2F82"/>
    <w:rsid w:val="00BD5358"/>
    <w:rsid w:val="00BE1D1F"/>
    <w:rsid w:val="00BE4E64"/>
    <w:rsid w:val="00BE5E66"/>
    <w:rsid w:val="00BF5025"/>
    <w:rsid w:val="00C00281"/>
    <w:rsid w:val="00C039B3"/>
    <w:rsid w:val="00C05625"/>
    <w:rsid w:val="00C145D4"/>
    <w:rsid w:val="00C1751E"/>
    <w:rsid w:val="00C17757"/>
    <w:rsid w:val="00C17C6C"/>
    <w:rsid w:val="00C17DF1"/>
    <w:rsid w:val="00C21339"/>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D6BDF"/>
    <w:rsid w:val="00CE22DC"/>
    <w:rsid w:val="00CE4335"/>
    <w:rsid w:val="00CF1B5C"/>
    <w:rsid w:val="00CF232A"/>
    <w:rsid w:val="00CF5E71"/>
    <w:rsid w:val="00CF7FAC"/>
    <w:rsid w:val="00D008FC"/>
    <w:rsid w:val="00D03576"/>
    <w:rsid w:val="00D04378"/>
    <w:rsid w:val="00D046D5"/>
    <w:rsid w:val="00D10619"/>
    <w:rsid w:val="00D141DD"/>
    <w:rsid w:val="00D160C1"/>
    <w:rsid w:val="00D17794"/>
    <w:rsid w:val="00D214E0"/>
    <w:rsid w:val="00D22398"/>
    <w:rsid w:val="00D22ABC"/>
    <w:rsid w:val="00D24000"/>
    <w:rsid w:val="00D263FB"/>
    <w:rsid w:val="00D3585D"/>
    <w:rsid w:val="00D35E6C"/>
    <w:rsid w:val="00D418E0"/>
    <w:rsid w:val="00D436CF"/>
    <w:rsid w:val="00D445CD"/>
    <w:rsid w:val="00D45B2F"/>
    <w:rsid w:val="00D46E88"/>
    <w:rsid w:val="00D60BD6"/>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A5849"/>
    <w:rsid w:val="00DB166C"/>
    <w:rsid w:val="00DB3E37"/>
    <w:rsid w:val="00DB4FA5"/>
    <w:rsid w:val="00DB7749"/>
    <w:rsid w:val="00DB7C50"/>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A005E"/>
    <w:rsid w:val="00EA11E4"/>
    <w:rsid w:val="00EA2172"/>
    <w:rsid w:val="00EA2DC1"/>
    <w:rsid w:val="00EC0BBA"/>
    <w:rsid w:val="00EC1F2F"/>
    <w:rsid w:val="00EC4583"/>
    <w:rsid w:val="00EC5571"/>
    <w:rsid w:val="00ED0E8F"/>
    <w:rsid w:val="00ED1C18"/>
    <w:rsid w:val="00ED6D66"/>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1D5"/>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B8E"/>
    <w:rsid w:val="00F77359"/>
    <w:rsid w:val="00F86A73"/>
    <w:rsid w:val="00F86F6D"/>
    <w:rsid w:val="00F97F05"/>
    <w:rsid w:val="00FA5621"/>
    <w:rsid w:val="00FA58DA"/>
    <w:rsid w:val="00FB28C4"/>
    <w:rsid w:val="00FC05A7"/>
    <w:rsid w:val="00FC25F4"/>
    <w:rsid w:val="00FC345B"/>
    <w:rsid w:val="00FC4B6B"/>
    <w:rsid w:val="00FD4E37"/>
    <w:rsid w:val="00FD54E0"/>
    <w:rsid w:val="00FD6703"/>
    <w:rsid w:val="00FD78C7"/>
    <w:rsid w:val="00FE36EA"/>
    <w:rsid w:val="00FE7C8E"/>
    <w:rsid w:val="00FE7E1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00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uiPriority w:val="99"/>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uiPriority w:val="99"/>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3"/>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 w:type="table" w:customStyle="1" w:styleId="TableGrid5">
    <w:name w:val="Table Grid5"/>
    <w:basedOn w:val="TableNormal"/>
    <w:next w:val="TableGrid"/>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7_e/Agenda/R4-20140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D070-8FE8-4C0D-893D-B1632595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4633</Words>
  <Characters>26413</Characters>
  <Application>Microsoft Office Word</Application>
  <DocSecurity>0</DocSecurity>
  <Lines>220</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30985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Jackson, Wang (Samsung)_3</cp:lastModifiedBy>
  <cp:revision>3</cp:revision>
  <dcterms:created xsi:type="dcterms:W3CDTF">2022-05-25T02:25:00Z</dcterms:created>
  <dcterms:modified xsi:type="dcterms:W3CDTF">2022-05-27T07:57:00Z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